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1BB" w:rsidRDefault="00272B87" w:rsidP="00272B87">
      <w:pPr>
        <w:jc w:val="center"/>
        <w:rPr>
          <w:rFonts w:ascii="Times New Roman" w:hAnsi="Times New Roman" w:cs="Times New Roman"/>
          <w:b/>
          <w:sz w:val="28"/>
          <w:szCs w:val="28"/>
        </w:rPr>
      </w:pPr>
      <w:r>
        <w:rPr>
          <w:rFonts w:ascii="Times New Roman" w:hAnsi="Times New Roman" w:cs="Times New Roman"/>
          <w:b/>
          <w:sz w:val="28"/>
          <w:szCs w:val="28"/>
        </w:rPr>
        <w:t>OLGC Infancy Narratives</w:t>
      </w:r>
    </w:p>
    <w:p w:rsidR="00272B87" w:rsidRDefault="00272B87" w:rsidP="00272B87">
      <w:pPr>
        <w:jc w:val="center"/>
        <w:rPr>
          <w:rFonts w:ascii="Times New Roman" w:hAnsi="Times New Roman" w:cs="Times New Roman"/>
          <w:b/>
          <w:i/>
          <w:sz w:val="28"/>
          <w:szCs w:val="28"/>
        </w:rPr>
      </w:pPr>
      <w:r>
        <w:rPr>
          <w:rFonts w:ascii="Times New Roman" w:hAnsi="Times New Roman" w:cs="Times New Roman"/>
          <w:b/>
          <w:i/>
          <w:sz w:val="28"/>
          <w:szCs w:val="28"/>
        </w:rPr>
        <w:t>And God Said What?</w:t>
      </w:r>
    </w:p>
    <w:p w:rsidR="00272B87" w:rsidRDefault="00272B87" w:rsidP="00272B87">
      <w:pPr>
        <w:jc w:val="center"/>
        <w:rPr>
          <w:rFonts w:ascii="Times New Roman" w:hAnsi="Times New Roman" w:cs="Times New Roman"/>
          <w:b/>
          <w:sz w:val="28"/>
          <w:szCs w:val="28"/>
        </w:rPr>
      </w:pPr>
      <w:r>
        <w:rPr>
          <w:rFonts w:ascii="Times New Roman" w:hAnsi="Times New Roman" w:cs="Times New Roman"/>
          <w:b/>
          <w:sz w:val="28"/>
          <w:szCs w:val="28"/>
        </w:rPr>
        <w:t>Sunday, October 16, 2011</w:t>
      </w:r>
    </w:p>
    <w:p w:rsidR="00272B87" w:rsidRDefault="00272B87" w:rsidP="00272B87">
      <w:pPr>
        <w:jc w:val="center"/>
        <w:rPr>
          <w:rFonts w:ascii="Times New Roman" w:hAnsi="Times New Roman" w:cs="Times New Roman"/>
          <w:b/>
          <w:sz w:val="28"/>
          <w:szCs w:val="28"/>
        </w:rPr>
      </w:pPr>
    </w:p>
    <w:p w:rsidR="00272B87" w:rsidRDefault="00272B87" w:rsidP="00272B87">
      <w:pPr>
        <w:rPr>
          <w:rFonts w:ascii="Times New Roman" w:hAnsi="Times New Roman" w:cs="Times New Roman"/>
          <w:sz w:val="28"/>
          <w:szCs w:val="28"/>
        </w:rPr>
      </w:pPr>
      <w:r>
        <w:rPr>
          <w:rFonts w:ascii="Times New Roman" w:hAnsi="Times New Roman" w:cs="Times New Roman"/>
          <w:b/>
          <w:sz w:val="28"/>
          <w:szCs w:val="28"/>
        </w:rPr>
        <w:t xml:space="preserve">Opening Prayer: </w:t>
      </w:r>
      <w:r>
        <w:rPr>
          <w:rFonts w:ascii="Times New Roman" w:hAnsi="Times New Roman" w:cs="Times New Roman"/>
          <w:sz w:val="28"/>
          <w:szCs w:val="28"/>
        </w:rPr>
        <w:t xml:space="preserve"> </w:t>
      </w:r>
      <w:r>
        <w:rPr>
          <w:rFonts w:ascii="Times New Roman" w:hAnsi="Times New Roman" w:cs="Times New Roman"/>
          <w:i/>
          <w:sz w:val="28"/>
          <w:szCs w:val="28"/>
        </w:rPr>
        <w:t>Sharon’s Christmas Prayer (</w:t>
      </w:r>
      <w:r>
        <w:rPr>
          <w:rFonts w:ascii="Times New Roman" w:hAnsi="Times New Roman" w:cs="Times New Roman"/>
          <w:sz w:val="28"/>
          <w:szCs w:val="28"/>
        </w:rPr>
        <w:t xml:space="preserve">taken from Ronald </w:t>
      </w:r>
      <w:proofErr w:type="spellStart"/>
      <w:r>
        <w:rPr>
          <w:rFonts w:ascii="Times New Roman" w:hAnsi="Times New Roman" w:cs="Times New Roman"/>
          <w:sz w:val="28"/>
          <w:szCs w:val="28"/>
        </w:rPr>
        <w:t>Rolheiser’s</w:t>
      </w:r>
      <w:proofErr w:type="spellEnd"/>
      <w:r>
        <w:rPr>
          <w:rFonts w:ascii="Times New Roman" w:hAnsi="Times New Roman" w:cs="Times New Roman"/>
          <w:sz w:val="28"/>
          <w:szCs w:val="28"/>
        </w:rPr>
        <w:t xml:space="preserve"> </w:t>
      </w:r>
      <w:r>
        <w:rPr>
          <w:rFonts w:ascii="Times New Roman" w:hAnsi="Times New Roman" w:cs="Times New Roman"/>
          <w:i/>
          <w:sz w:val="28"/>
          <w:szCs w:val="28"/>
        </w:rPr>
        <w:t xml:space="preserve">Holy Longing, </w:t>
      </w:r>
      <w:r>
        <w:rPr>
          <w:rFonts w:ascii="Times New Roman" w:hAnsi="Times New Roman" w:cs="Times New Roman"/>
          <w:sz w:val="28"/>
          <w:szCs w:val="28"/>
        </w:rPr>
        <w:t xml:space="preserve">chapter entitled, </w:t>
      </w:r>
      <w:proofErr w:type="gramStart"/>
      <w:r>
        <w:rPr>
          <w:rFonts w:ascii="Times New Roman" w:hAnsi="Times New Roman" w:cs="Times New Roman"/>
          <w:sz w:val="28"/>
          <w:szCs w:val="28"/>
        </w:rPr>
        <w:t>“ The</w:t>
      </w:r>
      <w:proofErr w:type="gramEnd"/>
      <w:r>
        <w:rPr>
          <w:rFonts w:ascii="Times New Roman" w:hAnsi="Times New Roman" w:cs="Times New Roman"/>
          <w:sz w:val="28"/>
          <w:szCs w:val="28"/>
        </w:rPr>
        <w:t xml:space="preserve"> Incarnation as the Basis for a Christian Spirituality.”  (</w:t>
      </w:r>
      <w:proofErr w:type="gramStart"/>
      <w:r>
        <w:rPr>
          <w:rFonts w:ascii="Times New Roman" w:hAnsi="Times New Roman" w:cs="Times New Roman"/>
          <w:sz w:val="28"/>
          <w:szCs w:val="28"/>
        </w:rPr>
        <w:t>written</w:t>
      </w:r>
      <w:proofErr w:type="gramEnd"/>
      <w:r>
        <w:rPr>
          <w:rFonts w:ascii="Times New Roman" w:hAnsi="Times New Roman" w:cs="Times New Roman"/>
          <w:sz w:val="28"/>
          <w:szCs w:val="28"/>
        </w:rPr>
        <w:t xml:space="preserve"> by John Shea, </w:t>
      </w:r>
      <w:r>
        <w:rPr>
          <w:rFonts w:ascii="Times New Roman" w:hAnsi="Times New Roman" w:cs="Times New Roman"/>
          <w:i/>
          <w:sz w:val="28"/>
          <w:szCs w:val="28"/>
        </w:rPr>
        <w:t xml:space="preserve">The Hour of the Unexpected.)  </w:t>
      </w:r>
      <w:r>
        <w:rPr>
          <w:rFonts w:ascii="Times New Roman" w:hAnsi="Times New Roman" w:cs="Times New Roman"/>
          <w:sz w:val="28"/>
          <w:szCs w:val="28"/>
        </w:rPr>
        <w:t>Read it.</w:t>
      </w:r>
    </w:p>
    <w:p w:rsidR="00272B87" w:rsidRDefault="00272B87" w:rsidP="00272B87">
      <w:pPr>
        <w:rPr>
          <w:rFonts w:ascii="Times New Roman" w:hAnsi="Times New Roman" w:cs="Times New Roman"/>
          <w:b/>
          <w:sz w:val="28"/>
          <w:szCs w:val="28"/>
        </w:rPr>
      </w:pPr>
      <w:r>
        <w:rPr>
          <w:rFonts w:ascii="Times New Roman" w:hAnsi="Times New Roman" w:cs="Times New Roman"/>
          <w:b/>
          <w:sz w:val="28"/>
          <w:szCs w:val="28"/>
        </w:rPr>
        <w:t>6:45 – 7:00pm – Presentation</w:t>
      </w:r>
    </w:p>
    <w:p w:rsidR="00272B87" w:rsidRDefault="00272B87" w:rsidP="00272B87">
      <w:pPr>
        <w:rPr>
          <w:rFonts w:ascii="Times New Roman" w:hAnsi="Times New Roman" w:cs="Times New Roman"/>
          <w:b/>
          <w:sz w:val="28"/>
          <w:szCs w:val="28"/>
        </w:rPr>
      </w:pPr>
      <w:r>
        <w:rPr>
          <w:rFonts w:ascii="Times New Roman" w:hAnsi="Times New Roman" w:cs="Times New Roman"/>
          <w:b/>
          <w:sz w:val="28"/>
          <w:szCs w:val="28"/>
        </w:rPr>
        <w:t>I Opening Dialogue:</w:t>
      </w:r>
    </w:p>
    <w:p w:rsidR="00272B87" w:rsidRDefault="00272B87" w:rsidP="00272B87">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How many of you have read Chapter 8?</w:t>
      </w:r>
    </w:p>
    <w:p w:rsidR="0022035C" w:rsidRPr="0022035C" w:rsidRDefault="0022035C" w:rsidP="0022035C">
      <w:pPr>
        <w:rPr>
          <w:rFonts w:ascii="Times New Roman" w:hAnsi="Times New Roman" w:cs="Times New Roman"/>
          <w:sz w:val="28"/>
          <w:szCs w:val="28"/>
        </w:rPr>
      </w:pPr>
    </w:p>
    <w:p w:rsidR="00272B87" w:rsidRDefault="00272B87" w:rsidP="00272B87">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How many of you have a family tradition of telling or reading the Christmas story</w:t>
      </w:r>
      <w:r w:rsidR="0022035C">
        <w:rPr>
          <w:rFonts w:ascii="Times New Roman" w:hAnsi="Times New Roman" w:cs="Times New Roman"/>
          <w:sz w:val="28"/>
          <w:szCs w:val="28"/>
        </w:rPr>
        <w:t xml:space="preserve"> on Christmas </w:t>
      </w:r>
      <w:proofErr w:type="gramStart"/>
      <w:r w:rsidR="0022035C">
        <w:rPr>
          <w:rFonts w:ascii="Times New Roman" w:hAnsi="Times New Roman" w:cs="Times New Roman"/>
          <w:sz w:val="28"/>
          <w:szCs w:val="28"/>
        </w:rPr>
        <w:t>eve</w:t>
      </w:r>
      <w:proofErr w:type="gramEnd"/>
      <w:r w:rsidR="0022035C">
        <w:rPr>
          <w:rFonts w:ascii="Times New Roman" w:hAnsi="Times New Roman" w:cs="Times New Roman"/>
          <w:sz w:val="28"/>
          <w:szCs w:val="28"/>
        </w:rPr>
        <w:t xml:space="preserve"> or day?  Pause for stories.  When raising my 3 girls, after we went to the family/children’s liturgy on Christmas Eve, Daddy put the lights on the tree; the youngest was lifted up to put the star on the top.  Then Daddy read them Luke’s gospel from a book with a worn red leather cover.  This book had been used to read him and his 2 brothers and sister when they were growing up.  Now when our family gathers for Christmas, this tradition continues with the same book, a little more worn, with our 6 grandchildren.</w:t>
      </w:r>
    </w:p>
    <w:p w:rsidR="0022035C" w:rsidRPr="0022035C" w:rsidRDefault="0022035C" w:rsidP="0022035C">
      <w:pPr>
        <w:pStyle w:val="ListParagraph"/>
        <w:rPr>
          <w:rFonts w:ascii="Times New Roman" w:hAnsi="Times New Roman" w:cs="Times New Roman"/>
          <w:sz w:val="28"/>
          <w:szCs w:val="28"/>
        </w:rPr>
      </w:pPr>
    </w:p>
    <w:p w:rsidR="0022035C" w:rsidRPr="0022035C" w:rsidRDefault="0022035C" w:rsidP="0022035C">
      <w:pPr>
        <w:rPr>
          <w:rFonts w:ascii="Times New Roman" w:hAnsi="Times New Roman" w:cs="Times New Roman"/>
          <w:sz w:val="28"/>
          <w:szCs w:val="28"/>
        </w:rPr>
      </w:pPr>
    </w:p>
    <w:p w:rsidR="0022035C" w:rsidRDefault="0022035C" w:rsidP="0022035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 xml:space="preserve">What are the traditional elements of the “infancy narratives” when you think of them?  Do not open your books or look at your notes.  Just </w:t>
      </w:r>
      <w:proofErr w:type="spellStart"/>
      <w:r>
        <w:rPr>
          <w:rFonts w:ascii="Times New Roman" w:hAnsi="Times New Roman" w:cs="Times New Roman"/>
          <w:sz w:val="28"/>
          <w:szCs w:val="28"/>
        </w:rPr>
        <w:t>shout</w:t>
      </w:r>
      <w:proofErr w:type="spellEnd"/>
      <w:r>
        <w:rPr>
          <w:rFonts w:ascii="Times New Roman" w:hAnsi="Times New Roman" w:cs="Times New Roman"/>
          <w:sz w:val="28"/>
          <w:szCs w:val="28"/>
        </w:rPr>
        <w:t xml:space="preserve"> them out at me and I will write them on the white board.</w:t>
      </w:r>
    </w:p>
    <w:p w:rsidR="0022035C" w:rsidRDefault="0022035C" w:rsidP="0022035C">
      <w:pPr>
        <w:pStyle w:val="ListParagraph"/>
        <w:ind w:left="1080"/>
        <w:rPr>
          <w:rFonts w:ascii="Times New Roman" w:hAnsi="Times New Roman" w:cs="Times New Roman"/>
          <w:sz w:val="28"/>
          <w:szCs w:val="28"/>
        </w:rPr>
      </w:pPr>
    </w:p>
    <w:p w:rsidR="0022035C" w:rsidRDefault="0022035C" w:rsidP="0022035C">
      <w:pPr>
        <w:pStyle w:val="ListParagraph"/>
        <w:ind w:left="1080"/>
        <w:rPr>
          <w:rFonts w:ascii="Times New Roman" w:hAnsi="Times New Roman" w:cs="Times New Roman"/>
          <w:sz w:val="28"/>
          <w:szCs w:val="28"/>
        </w:rPr>
      </w:pPr>
    </w:p>
    <w:p w:rsidR="0022035C" w:rsidRDefault="0022035C" w:rsidP="0022035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22035C">
        <w:rPr>
          <w:rFonts w:ascii="Times New Roman" w:hAnsi="Times New Roman" w:cs="Times New Roman"/>
          <w:sz w:val="28"/>
          <w:szCs w:val="28"/>
        </w:rPr>
        <w:t>Which elements are in both Matthew and Luke’s gospel</w:t>
      </w:r>
      <w:r>
        <w:rPr>
          <w:rFonts w:ascii="Times New Roman" w:hAnsi="Times New Roman" w:cs="Times New Roman"/>
          <w:sz w:val="28"/>
          <w:szCs w:val="28"/>
        </w:rPr>
        <w:t>?</w:t>
      </w:r>
      <w:r w:rsidR="00EB15F1">
        <w:rPr>
          <w:rFonts w:ascii="Times New Roman" w:hAnsi="Times New Roman" w:cs="Times New Roman"/>
          <w:sz w:val="28"/>
          <w:szCs w:val="28"/>
        </w:rPr>
        <w:t xml:space="preserve"> Give them time to answer.</w:t>
      </w:r>
      <w:r>
        <w:rPr>
          <w:rFonts w:ascii="Times New Roman" w:hAnsi="Times New Roman" w:cs="Times New Roman"/>
          <w:sz w:val="28"/>
          <w:szCs w:val="28"/>
        </w:rPr>
        <w:t xml:space="preserve"> (Show PPT from P. 173).  They can turn to the page in their books.</w:t>
      </w:r>
    </w:p>
    <w:p w:rsidR="00EB15F1" w:rsidRPr="00EB15F1" w:rsidRDefault="00EB15F1" w:rsidP="00EB15F1">
      <w:pPr>
        <w:rPr>
          <w:rFonts w:ascii="Times New Roman" w:hAnsi="Times New Roman" w:cs="Times New Roman"/>
          <w:sz w:val="28"/>
          <w:szCs w:val="28"/>
        </w:rPr>
      </w:pPr>
    </w:p>
    <w:p w:rsidR="0022035C" w:rsidRDefault="0022035C" w:rsidP="0022035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Which elements are in Matthew only?</w:t>
      </w:r>
      <w:r w:rsidR="00EB15F1">
        <w:rPr>
          <w:rFonts w:ascii="Times New Roman" w:hAnsi="Times New Roman" w:cs="Times New Roman"/>
          <w:sz w:val="28"/>
          <w:szCs w:val="28"/>
        </w:rPr>
        <w:t xml:space="preserve"> Give them time to answer. (Show PPT from P. 173).</w:t>
      </w:r>
    </w:p>
    <w:p w:rsidR="00EB15F1" w:rsidRPr="00EB15F1" w:rsidRDefault="00EB15F1" w:rsidP="00EB15F1">
      <w:pPr>
        <w:pStyle w:val="ListParagraph"/>
        <w:rPr>
          <w:rFonts w:ascii="Times New Roman" w:hAnsi="Times New Roman" w:cs="Times New Roman"/>
          <w:sz w:val="28"/>
          <w:szCs w:val="28"/>
        </w:rPr>
      </w:pPr>
    </w:p>
    <w:p w:rsidR="00EB15F1" w:rsidRDefault="00EB15F1" w:rsidP="0022035C">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Points found only in Luke.</w:t>
      </w:r>
    </w:p>
    <w:p w:rsidR="00EB15F1" w:rsidRPr="00EB15F1" w:rsidRDefault="00EB15F1" w:rsidP="00EB15F1">
      <w:pPr>
        <w:pStyle w:val="ListParagraph"/>
        <w:rPr>
          <w:rFonts w:ascii="Times New Roman" w:hAnsi="Times New Roman" w:cs="Times New Roman"/>
          <w:sz w:val="28"/>
          <w:szCs w:val="28"/>
        </w:rPr>
      </w:pPr>
    </w:p>
    <w:p w:rsidR="00EB15F1" w:rsidRDefault="00EB15F1" w:rsidP="00EB15F1">
      <w:pPr>
        <w:rPr>
          <w:rFonts w:ascii="Times New Roman" w:hAnsi="Times New Roman" w:cs="Times New Roman"/>
          <w:sz w:val="28"/>
          <w:szCs w:val="28"/>
        </w:rPr>
      </w:pPr>
      <w:r>
        <w:rPr>
          <w:rFonts w:ascii="Times New Roman" w:hAnsi="Times New Roman" w:cs="Times New Roman"/>
          <w:sz w:val="28"/>
          <w:szCs w:val="28"/>
        </w:rPr>
        <w:t xml:space="preserve">P. </w:t>
      </w:r>
      <w:proofErr w:type="gramStart"/>
      <w:r>
        <w:rPr>
          <w:rFonts w:ascii="Times New Roman" w:hAnsi="Times New Roman" w:cs="Times New Roman"/>
          <w:sz w:val="28"/>
          <w:szCs w:val="28"/>
        </w:rPr>
        <w:t>174  -</w:t>
      </w:r>
      <w:proofErr w:type="gramEnd"/>
      <w:r>
        <w:rPr>
          <w:rFonts w:ascii="Times New Roman" w:hAnsi="Times New Roman" w:cs="Times New Roman"/>
          <w:sz w:val="28"/>
          <w:szCs w:val="28"/>
        </w:rPr>
        <w:t xml:space="preserve"> Both narratives – last in development of the Gospels.</w:t>
      </w:r>
    </w:p>
    <w:p w:rsidR="00EB15F1" w:rsidRDefault="00EB15F1" w:rsidP="00EB15F1">
      <w:pPr>
        <w:rPr>
          <w:rFonts w:ascii="Times New Roman" w:hAnsi="Times New Roman" w:cs="Times New Roman"/>
          <w:sz w:val="28"/>
          <w:szCs w:val="28"/>
        </w:rPr>
      </w:pPr>
    </w:p>
    <w:p w:rsidR="00EB15F1" w:rsidRDefault="00EB15F1" w:rsidP="00EB15F1">
      <w:pPr>
        <w:rPr>
          <w:rFonts w:ascii="Times New Roman" w:hAnsi="Times New Roman" w:cs="Times New Roman"/>
          <w:b/>
          <w:sz w:val="28"/>
          <w:szCs w:val="28"/>
        </w:rPr>
      </w:pPr>
      <w:r>
        <w:rPr>
          <w:rFonts w:ascii="Times New Roman" w:hAnsi="Times New Roman" w:cs="Times New Roman"/>
          <w:b/>
          <w:sz w:val="28"/>
          <w:szCs w:val="28"/>
        </w:rPr>
        <w:t>II Infancy Narratives:</w:t>
      </w:r>
    </w:p>
    <w:p w:rsidR="00EB15F1" w:rsidRDefault="00EB15F1" w:rsidP="00EB15F1">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What are they? </w:t>
      </w:r>
    </w:p>
    <w:p w:rsidR="00EB15F1" w:rsidRDefault="00EB15F1" w:rsidP="00EB15F1">
      <w:pPr>
        <w:pStyle w:val="ListParagraph"/>
        <w:ind w:left="1080"/>
        <w:rPr>
          <w:rFonts w:ascii="Times New Roman" w:hAnsi="Times New Roman" w:cs="Times New Roman"/>
          <w:sz w:val="28"/>
          <w:szCs w:val="28"/>
        </w:rPr>
      </w:pPr>
      <w:r>
        <w:rPr>
          <w:rFonts w:ascii="Times New Roman" w:hAnsi="Times New Roman" w:cs="Times New Roman"/>
          <w:sz w:val="28"/>
          <w:szCs w:val="28"/>
        </w:rPr>
        <w:t>A story found in Scripture, both in OT and NT</w:t>
      </w:r>
    </w:p>
    <w:p w:rsidR="00EB15F1" w:rsidRDefault="00EB15F1" w:rsidP="00EB15F1">
      <w:pPr>
        <w:pStyle w:val="ListParagraph"/>
        <w:ind w:left="1080"/>
        <w:rPr>
          <w:rFonts w:ascii="Times New Roman" w:hAnsi="Times New Roman" w:cs="Times New Roman"/>
          <w:sz w:val="28"/>
          <w:szCs w:val="28"/>
        </w:rPr>
      </w:pPr>
      <w:r>
        <w:rPr>
          <w:rFonts w:ascii="Times New Roman" w:hAnsi="Times New Roman" w:cs="Times New Roman"/>
          <w:sz w:val="28"/>
          <w:szCs w:val="28"/>
        </w:rPr>
        <w:t>Typical of the culture of our biblical ancestors</w:t>
      </w:r>
    </w:p>
    <w:p w:rsidR="00EB15F1" w:rsidRDefault="00EB15F1" w:rsidP="00EB15F1">
      <w:pPr>
        <w:pStyle w:val="ListParagraph"/>
        <w:ind w:left="1080"/>
        <w:rPr>
          <w:rFonts w:ascii="Times New Roman" w:hAnsi="Times New Roman" w:cs="Times New Roman"/>
          <w:sz w:val="28"/>
          <w:szCs w:val="28"/>
        </w:rPr>
      </w:pPr>
      <w:r>
        <w:rPr>
          <w:rFonts w:ascii="Times New Roman" w:hAnsi="Times New Roman" w:cs="Times New Roman"/>
          <w:sz w:val="28"/>
          <w:szCs w:val="28"/>
        </w:rPr>
        <w:t>Not found in our culture today</w:t>
      </w:r>
    </w:p>
    <w:p w:rsidR="00EB15F1" w:rsidRDefault="00EB15F1" w:rsidP="00EB15F1">
      <w:pPr>
        <w:pStyle w:val="ListParagraph"/>
        <w:ind w:left="1080"/>
        <w:rPr>
          <w:rFonts w:ascii="Times New Roman" w:hAnsi="Times New Roman" w:cs="Times New Roman"/>
          <w:sz w:val="28"/>
          <w:szCs w:val="28"/>
        </w:rPr>
      </w:pPr>
      <w:r>
        <w:rPr>
          <w:rFonts w:ascii="Times New Roman" w:hAnsi="Times New Roman" w:cs="Times New Roman"/>
          <w:sz w:val="28"/>
          <w:szCs w:val="28"/>
        </w:rPr>
        <w:t>A story of how great this person has become</w:t>
      </w:r>
    </w:p>
    <w:p w:rsidR="00EB15F1" w:rsidRDefault="00EB15F1" w:rsidP="00EB15F1">
      <w:pPr>
        <w:pStyle w:val="ListParagraph"/>
        <w:ind w:left="1080"/>
        <w:rPr>
          <w:rFonts w:ascii="Times New Roman" w:hAnsi="Times New Roman" w:cs="Times New Roman"/>
          <w:sz w:val="28"/>
          <w:szCs w:val="28"/>
        </w:rPr>
      </w:pPr>
    </w:p>
    <w:p w:rsidR="00EB15F1" w:rsidRDefault="00EB15F1" w:rsidP="00EB15F1">
      <w:pPr>
        <w:pStyle w:val="ListParagraph"/>
        <w:numPr>
          <w:ilvl w:val="0"/>
          <w:numId w:val="3"/>
        </w:numPr>
        <w:rPr>
          <w:rFonts w:ascii="Times New Roman" w:hAnsi="Times New Roman" w:cs="Times New Roman"/>
          <w:sz w:val="28"/>
          <w:szCs w:val="28"/>
        </w:rPr>
      </w:pPr>
      <w:r>
        <w:rPr>
          <w:rFonts w:ascii="Times New Roman" w:hAnsi="Times New Roman" w:cs="Times New Roman"/>
          <w:sz w:val="28"/>
          <w:szCs w:val="28"/>
        </w:rPr>
        <w:t>Are they historically accurate?</w:t>
      </w:r>
    </w:p>
    <w:p w:rsidR="00EB15F1" w:rsidRDefault="00EB15F1" w:rsidP="00EB15F1">
      <w:pPr>
        <w:pStyle w:val="ListParagraph"/>
        <w:ind w:left="1440"/>
        <w:rPr>
          <w:rFonts w:ascii="Times New Roman" w:hAnsi="Times New Roman" w:cs="Times New Roman"/>
          <w:sz w:val="28"/>
          <w:szCs w:val="28"/>
        </w:rPr>
      </w:pPr>
      <w:proofErr w:type="gramStart"/>
      <w:r>
        <w:rPr>
          <w:rFonts w:ascii="Times New Roman" w:hAnsi="Times New Roman" w:cs="Times New Roman"/>
          <w:sz w:val="28"/>
          <w:szCs w:val="28"/>
        </w:rPr>
        <w:t>At the core, yes; in detail, no.</w:t>
      </w:r>
      <w:proofErr w:type="gramEnd"/>
    </w:p>
    <w:p w:rsidR="00EB15F1" w:rsidRDefault="00EB15F1" w:rsidP="00EB15F1">
      <w:pPr>
        <w:pStyle w:val="ListParagraph"/>
        <w:ind w:left="1440"/>
        <w:rPr>
          <w:rFonts w:ascii="Times New Roman" w:hAnsi="Times New Roman" w:cs="Times New Roman"/>
          <w:sz w:val="28"/>
          <w:szCs w:val="28"/>
        </w:rPr>
      </w:pPr>
      <w:proofErr w:type="gramStart"/>
      <w:r>
        <w:rPr>
          <w:rFonts w:ascii="Times New Roman" w:hAnsi="Times New Roman" w:cs="Times New Roman"/>
          <w:sz w:val="28"/>
          <w:szCs w:val="28"/>
        </w:rPr>
        <w:t>Tells of the significance of the birth for the hearers.</w:t>
      </w:r>
      <w:proofErr w:type="gramEnd"/>
    </w:p>
    <w:p w:rsidR="00EB15F1" w:rsidRDefault="00EB15F1" w:rsidP="00EB15F1">
      <w:pPr>
        <w:pStyle w:val="ListParagraph"/>
        <w:numPr>
          <w:ilvl w:val="0"/>
          <w:numId w:val="3"/>
        </w:numPr>
        <w:rPr>
          <w:rFonts w:ascii="Times New Roman" w:hAnsi="Times New Roman" w:cs="Times New Roman"/>
          <w:sz w:val="28"/>
          <w:szCs w:val="28"/>
        </w:rPr>
      </w:pPr>
      <w:r>
        <w:rPr>
          <w:rFonts w:ascii="Times New Roman" w:hAnsi="Times New Roman" w:cs="Times New Roman"/>
          <w:sz w:val="28"/>
          <w:szCs w:val="28"/>
        </w:rPr>
        <w:t>Why are the 2 versions different?</w:t>
      </w:r>
    </w:p>
    <w:p w:rsidR="00EB15F1" w:rsidRDefault="00EB15F1" w:rsidP="00EB15F1">
      <w:pPr>
        <w:pStyle w:val="ListParagraph"/>
        <w:ind w:left="1080"/>
        <w:rPr>
          <w:rFonts w:ascii="Times New Roman" w:hAnsi="Times New Roman" w:cs="Times New Roman"/>
          <w:sz w:val="28"/>
          <w:szCs w:val="28"/>
        </w:rPr>
      </w:pPr>
      <w:r>
        <w:rPr>
          <w:rFonts w:ascii="Times New Roman" w:hAnsi="Times New Roman" w:cs="Times New Roman"/>
          <w:sz w:val="28"/>
          <w:szCs w:val="28"/>
        </w:rPr>
        <w:t xml:space="preserve">Different scripture sources used to “…cast light on the significance of the events.” Called </w:t>
      </w:r>
      <w:proofErr w:type="gramStart"/>
      <w:r>
        <w:rPr>
          <w:rFonts w:ascii="Times New Roman" w:hAnsi="Times New Roman" w:cs="Times New Roman"/>
          <w:i/>
          <w:sz w:val="28"/>
          <w:szCs w:val="28"/>
        </w:rPr>
        <w:t>midrash</w:t>
      </w:r>
      <w:proofErr w:type="gramEnd"/>
      <w:r>
        <w:rPr>
          <w:rFonts w:ascii="Times New Roman" w:hAnsi="Times New Roman" w:cs="Times New Roman"/>
          <w:i/>
          <w:sz w:val="28"/>
          <w:szCs w:val="28"/>
        </w:rPr>
        <w:t>.</w:t>
      </w:r>
      <w:r>
        <w:rPr>
          <w:rFonts w:ascii="Times New Roman" w:hAnsi="Times New Roman" w:cs="Times New Roman"/>
          <w:sz w:val="28"/>
          <w:szCs w:val="28"/>
        </w:rPr>
        <w:t xml:space="preserve">  Has anyone heard of that term, before they read Chapter </w:t>
      </w:r>
      <w:proofErr w:type="gramStart"/>
      <w:r>
        <w:rPr>
          <w:rFonts w:ascii="Times New Roman" w:hAnsi="Times New Roman" w:cs="Times New Roman"/>
          <w:sz w:val="28"/>
          <w:szCs w:val="28"/>
        </w:rPr>
        <w:t>8.</w:t>
      </w:r>
      <w:proofErr w:type="gramEnd"/>
      <w:r>
        <w:rPr>
          <w:rFonts w:ascii="Times New Roman" w:hAnsi="Times New Roman" w:cs="Times New Roman"/>
          <w:sz w:val="28"/>
          <w:szCs w:val="28"/>
        </w:rPr>
        <w:t xml:space="preserve">  How would you describe it?</w:t>
      </w:r>
    </w:p>
    <w:p w:rsidR="00EB15F1" w:rsidRDefault="00EB15F1" w:rsidP="00EB15F1">
      <w:pPr>
        <w:rPr>
          <w:rFonts w:ascii="Times New Roman" w:hAnsi="Times New Roman" w:cs="Times New Roman"/>
          <w:sz w:val="28"/>
          <w:szCs w:val="28"/>
        </w:rPr>
      </w:pPr>
    </w:p>
    <w:p w:rsidR="00DA2E33" w:rsidRDefault="00DA2E33" w:rsidP="00DA2E33">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Midrash </w:t>
      </w:r>
    </w:p>
    <w:p w:rsidR="00DA2E33" w:rsidRDefault="00DA2E33" w:rsidP="00DA2E33">
      <w:pPr>
        <w:pStyle w:val="ListParagraph"/>
        <w:ind w:left="1080"/>
        <w:rPr>
          <w:rFonts w:ascii="Times New Roman" w:hAnsi="Times New Roman" w:cs="Times New Roman"/>
          <w:sz w:val="28"/>
          <w:szCs w:val="28"/>
        </w:rPr>
      </w:pPr>
      <w:r>
        <w:rPr>
          <w:rFonts w:ascii="Times New Roman" w:hAnsi="Times New Roman" w:cs="Times New Roman"/>
          <w:sz w:val="28"/>
          <w:szCs w:val="28"/>
        </w:rPr>
        <w:t>What is it?</w:t>
      </w:r>
    </w:p>
    <w:p w:rsidR="00DA2E33" w:rsidRDefault="00DA2E33" w:rsidP="00DA2E33">
      <w:pPr>
        <w:pStyle w:val="ListParagraph"/>
        <w:numPr>
          <w:ilvl w:val="0"/>
          <w:numId w:val="5"/>
        </w:numPr>
        <w:rPr>
          <w:rFonts w:ascii="Times New Roman" w:hAnsi="Times New Roman" w:cs="Times New Roman"/>
          <w:sz w:val="28"/>
          <w:szCs w:val="28"/>
        </w:rPr>
      </w:pPr>
      <w:r>
        <w:rPr>
          <w:rFonts w:ascii="Times New Roman" w:hAnsi="Times New Roman" w:cs="Times New Roman"/>
          <w:sz w:val="28"/>
          <w:szCs w:val="28"/>
        </w:rPr>
        <w:t>Meaning of text.</w:t>
      </w:r>
    </w:p>
    <w:p w:rsidR="00DA2E33" w:rsidRPr="00DA2E33" w:rsidRDefault="00DA2E33" w:rsidP="00DA2E33">
      <w:pPr>
        <w:pStyle w:val="ListParagraph"/>
        <w:numPr>
          <w:ilvl w:val="0"/>
          <w:numId w:val="5"/>
        </w:numPr>
        <w:rPr>
          <w:rFonts w:ascii="Times New Roman" w:hAnsi="Times New Roman" w:cs="Times New Roman"/>
          <w:sz w:val="28"/>
          <w:szCs w:val="28"/>
        </w:rPr>
      </w:pPr>
      <w:r>
        <w:rPr>
          <w:rFonts w:ascii="Times New Roman" w:hAnsi="Times New Roman" w:cs="Times New Roman"/>
          <w:sz w:val="28"/>
          <w:szCs w:val="28"/>
        </w:rPr>
        <w:lastRenderedPageBreak/>
        <w:t>New meanings that have practical applications to the present: …text  present;”</w:t>
      </w:r>
    </w:p>
    <w:p w:rsidR="00EB15F1" w:rsidRDefault="00DA2E33" w:rsidP="00EB15F1">
      <w:pPr>
        <w:rPr>
          <w:rFonts w:ascii="Times New Roman" w:hAnsi="Times New Roman" w:cs="Times New Roman"/>
          <w:sz w:val="28"/>
          <w:szCs w:val="28"/>
        </w:rPr>
      </w:pPr>
      <w:r>
        <w:rPr>
          <w:rFonts w:ascii="Times New Roman" w:hAnsi="Times New Roman" w:cs="Times New Roman"/>
          <w:sz w:val="28"/>
          <w:szCs w:val="28"/>
        </w:rPr>
        <w:t xml:space="preserve">“…text is being used to interpret contemporary events.”  </w:t>
      </w:r>
    </w:p>
    <w:p w:rsidR="00DA2E33" w:rsidRDefault="00DA2E33" w:rsidP="00DA2E33">
      <w:pPr>
        <w:pStyle w:val="ListParagraph"/>
        <w:numPr>
          <w:ilvl w:val="0"/>
          <w:numId w:val="5"/>
        </w:numPr>
        <w:rPr>
          <w:rFonts w:ascii="Times New Roman" w:hAnsi="Times New Roman" w:cs="Times New Roman"/>
          <w:sz w:val="28"/>
          <w:szCs w:val="28"/>
        </w:rPr>
      </w:pPr>
      <w:r>
        <w:rPr>
          <w:rFonts w:ascii="Times New Roman" w:hAnsi="Times New Roman" w:cs="Times New Roman"/>
          <w:sz w:val="28"/>
          <w:szCs w:val="28"/>
        </w:rPr>
        <w:t xml:space="preserve">Can you think of an example of </w:t>
      </w:r>
      <w:proofErr w:type="gramStart"/>
      <w:r>
        <w:rPr>
          <w:rFonts w:ascii="Times New Roman" w:hAnsi="Times New Roman" w:cs="Times New Roman"/>
          <w:sz w:val="28"/>
          <w:szCs w:val="28"/>
        </w:rPr>
        <w:t>midrash</w:t>
      </w:r>
      <w:proofErr w:type="gramEnd"/>
      <w:r>
        <w:rPr>
          <w:rFonts w:ascii="Times New Roman" w:hAnsi="Times New Roman" w:cs="Times New Roman"/>
          <w:sz w:val="28"/>
          <w:szCs w:val="28"/>
        </w:rPr>
        <w:t>?  Homily?  (</w:t>
      </w:r>
      <w:proofErr w:type="gramStart"/>
      <w:r>
        <w:rPr>
          <w:rFonts w:ascii="Times New Roman" w:hAnsi="Times New Roman" w:cs="Times New Roman"/>
          <w:sz w:val="28"/>
          <w:szCs w:val="28"/>
        </w:rPr>
        <w:t>e.g</w:t>
      </w:r>
      <w:proofErr w:type="gramEnd"/>
      <w:r>
        <w:rPr>
          <w:rFonts w:ascii="Times New Roman" w:hAnsi="Times New Roman" w:cs="Times New Roman"/>
          <w:sz w:val="28"/>
          <w:szCs w:val="28"/>
        </w:rPr>
        <w:t>. Parable of the Prodigal Son).  How did the prophet fulfill this function?  God will not abandon you.  (p. 176).</w:t>
      </w:r>
    </w:p>
    <w:p w:rsidR="009612A2" w:rsidRDefault="009612A2" w:rsidP="009612A2">
      <w:pPr>
        <w:pStyle w:val="ListParagraph"/>
        <w:ind w:left="1800"/>
        <w:rPr>
          <w:rFonts w:ascii="Times New Roman" w:hAnsi="Times New Roman" w:cs="Times New Roman"/>
          <w:sz w:val="28"/>
          <w:szCs w:val="28"/>
        </w:rPr>
      </w:pPr>
    </w:p>
    <w:p w:rsidR="009612A2" w:rsidRDefault="009612A2" w:rsidP="009612A2">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Midrash and Infancy Narratives</w:t>
      </w:r>
    </w:p>
    <w:p w:rsidR="009612A2" w:rsidRDefault="009612A2" w:rsidP="009612A2">
      <w:pPr>
        <w:pStyle w:val="ListParagraph"/>
        <w:numPr>
          <w:ilvl w:val="0"/>
          <w:numId w:val="6"/>
        </w:numPr>
        <w:rPr>
          <w:rFonts w:ascii="Times New Roman" w:hAnsi="Times New Roman" w:cs="Times New Roman"/>
          <w:sz w:val="28"/>
          <w:szCs w:val="28"/>
        </w:rPr>
      </w:pPr>
      <w:r>
        <w:rPr>
          <w:rFonts w:ascii="Times New Roman" w:hAnsi="Times New Roman" w:cs="Times New Roman"/>
          <w:sz w:val="28"/>
          <w:szCs w:val="28"/>
        </w:rPr>
        <w:t>Significance of hearers of Matthew and Luke – they use OT</w:t>
      </w:r>
    </w:p>
    <w:p w:rsidR="009612A2" w:rsidRDefault="009612A2" w:rsidP="009612A2">
      <w:pPr>
        <w:pStyle w:val="ListParagraph"/>
        <w:numPr>
          <w:ilvl w:val="0"/>
          <w:numId w:val="6"/>
        </w:numPr>
        <w:rPr>
          <w:rFonts w:ascii="Times New Roman" w:hAnsi="Times New Roman" w:cs="Times New Roman"/>
          <w:sz w:val="28"/>
          <w:szCs w:val="28"/>
        </w:rPr>
      </w:pPr>
      <w:r>
        <w:rPr>
          <w:rFonts w:ascii="Times New Roman" w:hAnsi="Times New Roman" w:cs="Times New Roman"/>
          <w:sz w:val="28"/>
          <w:szCs w:val="28"/>
        </w:rPr>
        <w:t>Why does Matthew use OT – who is his community, audience – new Christians who still wish to honor the Jewish covenant</w:t>
      </w:r>
    </w:p>
    <w:p w:rsidR="009612A2" w:rsidRDefault="009612A2" w:rsidP="009612A2">
      <w:pPr>
        <w:pStyle w:val="ListParagraph"/>
        <w:numPr>
          <w:ilvl w:val="0"/>
          <w:numId w:val="6"/>
        </w:numPr>
        <w:rPr>
          <w:rFonts w:ascii="Times New Roman" w:hAnsi="Times New Roman" w:cs="Times New Roman"/>
          <w:sz w:val="28"/>
          <w:szCs w:val="28"/>
        </w:rPr>
      </w:pPr>
      <w:r>
        <w:rPr>
          <w:rFonts w:ascii="Times New Roman" w:hAnsi="Times New Roman" w:cs="Times New Roman"/>
          <w:sz w:val="28"/>
          <w:szCs w:val="28"/>
        </w:rPr>
        <w:t>Jesus is who? (p. 177) – the New Moses – who has authority from God to give the new</w:t>
      </w:r>
      <w:r w:rsidR="00972FE6">
        <w:rPr>
          <w:rFonts w:ascii="Times New Roman" w:hAnsi="Times New Roman" w:cs="Times New Roman"/>
          <w:sz w:val="28"/>
          <w:szCs w:val="28"/>
        </w:rPr>
        <w:t xml:space="preserve"> </w:t>
      </w:r>
      <w:r>
        <w:rPr>
          <w:rFonts w:ascii="Times New Roman" w:hAnsi="Times New Roman" w:cs="Times New Roman"/>
          <w:sz w:val="28"/>
          <w:szCs w:val="28"/>
        </w:rPr>
        <w:t>law.</w:t>
      </w:r>
    </w:p>
    <w:p w:rsidR="009612A2" w:rsidRDefault="009612A2" w:rsidP="009612A2">
      <w:pPr>
        <w:pStyle w:val="ListParagraph"/>
        <w:numPr>
          <w:ilvl w:val="0"/>
          <w:numId w:val="6"/>
        </w:numPr>
        <w:rPr>
          <w:rFonts w:ascii="Times New Roman" w:hAnsi="Times New Roman" w:cs="Times New Roman"/>
          <w:sz w:val="28"/>
          <w:szCs w:val="28"/>
        </w:rPr>
      </w:pPr>
      <w:r>
        <w:rPr>
          <w:rFonts w:ascii="Times New Roman" w:hAnsi="Times New Roman" w:cs="Times New Roman"/>
          <w:sz w:val="28"/>
          <w:szCs w:val="28"/>
        </w:rPr>
        <w:t xml:space="preserve">Matthew divides Gospel into 5 sections, reflecting the 5 books of the </w:t>
      </w:r>
      <w:r w:rsidRPr="00845B0E">
        <w:rPr>
          <w:rFonts w:ascii="Times New Roman" w:hAnsi="Times New Roman" w:cs="Times New Roman"/>
          <w:sz w:val="28"/>
          <w:szCs w:val="28"/>
          <w:u w:val="single"/>
        </w:rPr>
        <w:t>Penta</w:t>
      </w:r>
      <w:r>
        <w:rPr>
          <w:rFonts w:ascii="Times New Roman" w:hAnsi="Times New Roman" w:cs="Times New Roman"/>
          <w:sz w:val="28"/>
          <w:szCs w:val="28"/>
        </w:rPr>
        <w:t>teuch,</w:t>
      </w:r>
      <w:r w:rsidR="00845B0E">
        <w:rPr>
          <w:rFonts w:ascii="Times New Roman" w:hAnsi="Times New Roman" w:cs="Times New Roman"/>
          <w:sz w:val="28"/>
          <w:szCs w:val="28"/>
        </w:rPr>
        <w:t xml:space="preserve"> the 5 books of the Old Law.</w:t>
      </w:r>
    </w:p>
    <w:p w:rsidR="00845B0E" w:rsidRDefault="00845B0E" w:rsidP="009612A2">
      <w:pPr>
        <w:pStyle w:val="ListParagraph"/>
        <w:numPr>
          <w:ilvl w:val="0"/>
          <w:numId w:val="6"/>
        </w:numPr>
        <w:rPr>
          <w:rFonts w:ascii="Times New Roman" w:hAnsi="Times New Roman" w:cs="Times New Roman"/>
          <w:sz w:val="28"/>
          <w:szCs w:val="28"/>
        </w:rPr>
      </w:pPr>
      <w:r>
        <w:rPr>
          <w:rFonts w:ascii="Times New Roman" w:hAnsi="Times New Roman" w:cs="Times New Roman"/>
          <w:sz w:val="28"/>
          <w:szCs w:val="28"/>
        </w:rPr>
        <w:t>Jesus gives the New Law on a mountain, like Moses did.</w:t>
      </w:r>
    </w:p>
    <w:p w:rsidR="00845B0E" w:rsidRDefault="00845B0E" w:rsidP="00845B0E">
      <w:pPr>
        <w:pStyle w:val="ListParagraph"/>
        <w:ind w:left="1080"/>
        <w:rPr>
          <w:rFonts w:ascii="Times New Roman" w:hAnsi="Times New Roman" w:cs="Times New Roman"/>
          <w:sz w:val="28"/>
          <w:szCs w:val="28"/>
        </w:rPr>
      </w:pPr>
    </w:p>
    <w:p w:rsidR="00845B0E" w:rsidRDefault="00845B0E" w:rsidP="00845B0E">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Matthew/OT Midrash Images</w:t>
      </w:r>
    </w:p>
    <w:p w:rsidR="00845B0E" w:rsidRDefault="00845B0E" w:rsidP="00845B0E">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The star and the wise men (Matt 2:2) and Isaiah 60: 1-5. 15 -22</w:t>
      </w:r>
    </w:p>
    <w:p w:rsidR="00845B0E" w:rsidRDefault="00845B0E" w:rsidP="00845B0E">
      <w:pPr>
        <w:pStyle w:val="ListParagraph"/>
        <w:ind w:left="1800"/>
        <w:rPr>
          <w:rFonts w:ascii="Times New Roman" w:hAnsi="Times New Roman" w:cs="Times New Roman"/>
          <w:sz w:val="28"/>
          <w:szCs w:val="28"/>
        </w:rPr>
      </w:pPr>
      <w:r>
        <w:rPr>
          <w:rFonts w:ascii="Times New Roman" w:hAnsi="Times New Roman" w:cs="Times New Roman"/>
          <w:sz w:val="28"/>
          <w:szCs w:val="28"/>
        </w:rPr>
        <w:t xml:space="preserve">Recall Advent images of light.  How is that symbol carried into the NT and into our rituals?  </w:t>
      </w:r>
      <w:proofErr w:type="gramStart"/>
      <w:r>
        <w:rPr>
          <w:rFonts w:ascii="Times New Roman" w:hAnsi="Times New Roman" w:cs="Times New Roman"/>
          <w:sz w:val="28"/>
          <w:szCs w:val="28"/>
        </w:rPr>
        <w:t>(PP. 178 and 179).</w:t>
      </w:r>
      <w:proofErr w:type="gramEnd"/>
    </w:p>
    <w:p w:rsidR="00845B0E" w:rsidRDefault="00845B0E" w:rsidP="00845B0E">
      <w:pPr>
        <w:pStyle w:val="ListParagraph"/>
        <w:ind w:left="1800"/>
        <w:rPr>
          <w:rFonts w:ascii="Times New Roman" w:hAnsi="Times New Roman" w:cs="Times New Roman"/>
          <w:sz w:val="28"/>
          <w:szCs w:val="28"/>
        </w:rPr>
      </w:pPr>
    </w:p>
    <w:p w:rsidR="00845B0E" w:rsidRDefault="00845B0E" w:rsidP="00845B0E">
      <w:pPr>
        <w:pStyle w:val="ListParagraph"/>
        <w:ind w:left="1800"/>
        <w:rPr>
          <w:rFonts w:ascii="Times New Roman" w:hAnsi="Times New Roman" w:cs="Times New Roman"/>
          <w:sz w:val="28"/>
          <w:szCs w:val="28"/>
        </w:rPr>
      </w:pPr>
      <w:r>
        <w:rPr>
          <w:rFonts w:ascii="Times New Roman" w:hAnsi="Times New Roman" w:cs="Times New Roman"/>
          <w:sz w:val="28"/>
          <w:szCs w:val="28"/>
        </w:rPr>
        <w:t>Isaiah comforts the Israelites during the time of the Babylonian exile.  They would be freed and nations would honor them with gifts.</w:t>
      </w:r>
    </w:p>
    <w:p w:rsidR="00845B0E" w:rsidRDefault="00845B0E" w:rsidP="00845B0E">
      <w:pPr>
        <w:pStyle w:val="ListParagraph"/>
        <w:ind w:left="1800"/>
        <w:rPr>
          <w:rFonts w:ascii="Times New Roman" w:hAnsi="Times New Roman" w:cs="Times New Roman"/>
          <w:sz w:val="28"/>
          <w:szCs w:val="28"/>
        </w:rPr>
      </w:pPr>
    </w:p>
    <w:p w:rsidR="00845B0E" w:rsidRDefault="00845B0E" w:rsidP="00845B0E">
      <w:pPr>
        <w:pStyle w:val="ListParagraph"/>
        <w:ind w:left="1800"/>
        <w:rPr>
          <w:rFonts w:ascii="Times New Roman" w:hAnsi="Times New Roman" w:cs="Times New Roman"/>
          <w:sz w:val="28"/>
          <w:szCs w:val="28"/>
        </w:rPr>
      </w:pPr>
      <w:r>
        <w:rPr>
          <w:rFonts w:ascii="Times New Roman" w:hAnsi="Times New Roman" w:cs="Times New Roman"/>
          <w:sz w:val="28"/>
          <w:szCs w:val="28"/>
        </w:rPr>
        <w:t xml:space="preserve">(p. 180) </w:t>
      </w:r>
      <w:proofErr w:type="gramStart"/>
      <w:r>
        <w:rPr>
          <w:rFonts w:ascii="Times New Roman" w:hAnsi="Times New Roman" w:cs="Times New Roman"/>
          <w:sz w:val="28"/>
          <w:szCs w:val="28"/>
        </w:rPr>
        <w:t>The</w:t>
      </w:r>
      <w:proofErr w:type="gramEnd"/>
      <w:r>
        <w:rPr>
          <w:rFonts w:ascii="Times New Roman" w:hAnsi="Times New Roman" w:cs="Times New Roman"/>
          <w:sz w:val="28"/>
          <w:szCs w:val="28"/>
        </w:rPr>
        <w:t xml:space="preserve"> baby Jesus – saving presence of Yahweh, described by Isaiah.  </w:t>
      </w:r>
      <w:proofErr w:type="gramStart"/>
      <w:r>
        <w:rPr>
          <w:rFonts w:ascii="Times New Roman" w:hAnsi="Times New Roman" w:cs="Times New Roman"/>
          <w:sz w:val="28"/>
          <w:szCs w:val="28"/>
        </w:rPr>
        <w:t>Can only be said in light of the resurrection.</w:t>
      </w:r>
      <w:proofErr w:type="gramEnd"/>
      <w:r>
        <w:rPr>
          <w:rFonts w:ascii="Times New Roman" w:hAnsi="Times New Roman" w:cs="Times New Roman"/>
          <w:sz w:val="28"/>
          <w:szCs w:val="28"/>
        </w:rPr>
        <w:t xml:space="preserve">  Stars and Kings – explains what people didn’t understand at the time of the birth.</w:t>
      </w:r>
    </w:p>
    <w:p w:rsidR="00845B0E" w:rsidRDefault="00845B0E" w:rsidP="00845B0E">
      <w:pPr>
        <w:pStyle w:val="ListParagraph"/>
        <w:ind w:left="1800"/>
        <w:rPr>
          <w:rFonts w:ascii="Times New Roman" w:hAnsi="Times New Roman" w:cs="Times New Roman"/>
          <w:sz w:val="28"/>
          <w:szCs w:val="28"/>
        </w:rPr>
      </w:pPr>
    </w:p>
    <w:p w:rsidR="00845B0E" w:rsidRDefault="00845B0E" w:rsidP="00845B0E">
      <w:pPr>
        <w:pStyle w:val="ListParagraph"/>
        <w:ind w:left="1800"/>
        <w:rPr>
          <w:rFonts w:ascii="Times New Roman" w:hAnsi="Times New Roman" w:cs="Times New Roman"/>
          <w:sz w:val="28"/>
          <w:szCs w:val="28"/>
        </w:rPr>
      </w:pPr>
      <w:r>
        <w:rPr>
          <w:rFonts w:ascii="Times New Roman" w:hAnsi="Times New Roman" w:cs="Times New Roman"/>
          <w:sz w:val="28"/>
          <w:szCs w:val="28"/>
        </w:rPr>
        <w:t xml:space="preserve">Even Isaiah was building on </w:t>
      </w:r>
      <w:proofErr w:type="gramStart"/>
      <w:r>
        <w:rPr>
          <w:rFonts w:ascii="Times New Roman" w:hAnsi="Times New Roman" w:cs="Times New Roman"/>
          <w:sz w:val="28"/>
          <w:szCs w:val="28"/>
        </w:rPr>
        <w:t>the  Book</w:t>
      </w:r>
      <w:proofErr w:type="gramEnd"/>
      <w:r>
        <w:rPr>
          <w:rFonts w:ascii="Times New Roman" w:hAnsi="Times New Roman" w:cs="Times New Roman"/>
          <w:sz w:val="28"/>
          <w:szCs w:val="28"/>
        </w:rPr>
        <w:t xml:space="preserve"> of Numbers (p.180) – Balaam – Numbers 24: 14 -17a.</w:t>
      </w:r>
    </w:p>
    <w:p w:rsidR="00845B0E" w:rsidRDefault="00845B0E" w:rsidP="00845B0E">
      <w:pPr>
        <w:pStyle w:val="ListParagraph"/>
        <w:ind w:left="1800"/>
        <w:rPr>
          <w:rFonts w:ascii="Times New Roman" w:hAnsi="Times New Roman" w:cs="Times New Roman"/>
          <w:sz w:val="28"/>
          <w:szCs w:val="28"/>
        </w:rPr>
      </w:pPr>
      <w:r>
        <w:rPr>
          <w:rFonts w:ascii="Times New Roman" w:hAnsi="Times New Roman" w:cs="Times New Roman"/>
          <w:sz w:val="28"/>
          <w:szCs w:val="28"/>
        </w:rPr>
        <w:t xml:space="preserve"> </w:t>
      </w:r>
    </w:p>
    <w:p w:rsidR="00845B0E" w:rsidRPr="00845B0E" w:rsidRDefault="00845B0E" w:rsidP="00845B0E">
      <w:pPr>
        <w:pStyle w:val="ListParagraph"/>
        <w:numPr>
          <w:ilvl w:val="0"/>
          <w:numId w:val="7"/>
        </w:numPr>
        <w:rPr>
          <w:rFonts w:ascii="Times New Roman" w:hAnsi="Times New Roman" w:cs="Times New Roman"/>
          <w:sz w:val="28"/>
          <w:szCs w:val="28"/>
          <w:u w:val="single"/>
        </w:rPr>
      </w:pPr>
      <w:r>
        <w:rPr>
          <w:rFonts w:ascii="Times New Roman" w:hAnsi="Times New Roman" w:cs="Times New Roman"/>
          <w:sz w:val="28"/>
          <w:szCs w:val="28"/>
        </w:rPr>
        <w:lastRenderedPageBreak/>
        <w:t xml:space="preserve">The </w:t>
      </w:r>
      <w:r w:rsidRPr="00845B0E">
        <w:rPr>
          <w:rFonts w:ascii="Times New Roman" w:hAnsi="Times New Roman" w:cs="Times New Roman"/>
          <w:sz w:val="28"/>
          <w:szCs w:val="28"/>
          <w:u w:val="single"/>
        </w:rPr>
        <w:t>Slaughter</w:t>
      </w:r>
      <w:r>
        <w:rPr>
          <w:rFonts w:ascii="Times New Roman" w:hAnsi="Times New Roman" w:cs="Times New Roman"/>
          <w:sz w:val="28"/>
          <w:szCs w:val="28"/>
          <w:u w:val="single"/>
        </w:rPr>
        <w:t xml:space="preserve"> </w:t>
      </w:r>
      <w:r>
        <w:rPr>
          <w:rFonts w:ascii="Times New Roman" w:hAnsi="Times New Roman" w:cs="Times New Roman"/>
          <w:sz w:val="28"/>
          <w:szCs w:val="28"/>
        </w:rPr>
        <w:t xml:space="preserve"> and flight into Egypt</w:t>
      </w:r>
    </w:p>
    <w:p w:rsidR="00845B0E" w:rsidRDefault="00845B0E" w:rsidP="00845B0E">
      <w:pPr>
        <w:pStyle w:val="ListParagraph"/>
        <w:ind w:left="1800"/>
        <w:rPr>
          <w:rFonts w:ascii="Times New Roman" w:hAnsi="Times New Roman" w:cs="Times New Roman"/>
          <w:sz w:val="28"/>
          <w:szCs w:val="28"/>
        </w:rPr>
      </w:pPr>
      <w:r>
        <w:rPr>
          <w:rFonts w:ascii="Times New Roman" w:hAnsi="Times New Roman" w:cs="Times New Roman"/>
          <w:sz w:val="28"/>
          <w:szCs w:val="28"/>
        </w:rPr>
        <w:t>What OT event does that recall?</w:t>
      </w:r>
    </w:p>
    <w:p w:rsidR="00845B0E" w:rsidRDefault="00845B0E" w:rsidP="00845B0E">
      <w:pPr>
        <w:pStyle w:val="ListParagraph"/>
        <w:ind w:left="1800"/>
        <w:rPr>
          <w:rFonts w:ascii="Times New Roman" w:hAnsi="Times New Roman" w:cs="Times New Roman"/>
          <w:sz w:val="28"/>
          <w:szCs w:val="28"/>
        </w:rPr>
      </w:pPr>
    </w:p>
    <w:p w:rsidR="00845B0E" w:rsidRDefault="00845B0E" w:rsidP="00845B0E">
      <w:pPr>
        <w:pStyle w:val="ListParagraph"/>
        <w:ind w:left="1800"/>
        <w:rPr>
          <w:rFonts w:ascii="Times New Roman" w:hAnsi="Times New Roman" w:cs="Times New Roman"/>
          <w:sz w:val="28"/>
          <w:szCs w:val="28"/>
        </w:rPr>
      </w:pPr>
      <w:r>
        <w:rPr>
          <w:rFonts w:ascii="Times New Roman" w:hAnsi="Times New Roman" w:cs="Times New Roman"/>
          <w:sz w:val="28"/>
          <w:szCs w:val="28"/>
        </w:rPr>
        <w:t>Herod’s plot against Jesus</w:t>
      </w:r>
    </w:p>
    <w:p w:rsidR="00845B0E" w:rsidRDefault="00845B0E" w:rsidP="00845B0E">
      <w:pPr>
        <w:pStyle w:val="ListParagraph"/>
        <w:ind w:left="1800"/>
        <w:rPr>
          <w:rFonts w:ascii="Times New Roman" w:hAnsi="Times New Roman" w:cs="Times New Roman"/>
          <w:sz w:val="28"/>
          <w:szCs w:val="28"/>
        </w:rPr>
      </w:pPr>
      <w:r>
        <w:rPr>
          <w:rFonts w:ascii="Times New Roman" w:hAnsi="Times New Roman" w:cs="Times New Roman"/>
          <w:sz w:val="28"/>
          <w:szCs w:val="28"/>
        </w:rPr>
        <w:t>Matt</w:t>
      </w:r>
      <w:r w:rsidR="00D97551">
        <w:rPr>
          <w:rFonts w:ascii="Times New Roman" w:hAnsi="Times New Roman" w:cs="Times New Roman"/>
          <w:sz w:val="28"/>
          <w:szCs w:val="28"/>
        </w:rPr>
        <w:t xml:space="preserve"> 2:16 – 17: Attempt to kill all male children </w:t>
      </w:r>
      <w:proofErr w:type="gramStart"/>
      <w:r w:rsidR="00D97551">
        <w:rPr>
          <w:rFonts w:ascii="Times New Roman" w:hAnsi="Times New Roman" w:cs="Times New Roman"/>
          <w:sz w:val="28"/>
          <w:szCs w:val="28"/>
        </w:rPr>
        <w:t>under</w:t>
      </w:r>
      <w:proofErr w:type="gramEnd"/>
      <w:r w:rsidR="00D97551">
        <w:rPr>
          <w:rFonts w:ascii="Times New Roman" w:hAnsi="Times New Roman" w:cs="Times New Roman"/>
          <w:sz w:val="28"/>
          <w:szCs w:val="28"/>
        </w:rPr>
        <w:t xml:space="preserve"> 2 years</w:t>
      </w:r>
    </w:p>
    <w:p w:rsidR="00D97551" w:rsidRDefault="00D97551" w:rsidP="00845B0E">
      <w:pPr>
        <w:pStyle w:val="ListParagraph"/>
        <w:ind w:left="1800"/>
        <w:rPr>
          <w:rFonts w:ascii="Times New Roman" w:hAnsi="Times New Roman" w:cs="Times New Roman"/>
          <w:sz w:val="28"/>
          <w:szCs w:val="28"/>
        </w:rPr>
      </w:pPr>
      <w:r>
        <w:rPr>
          <w:rFonts w:ascii="Times New Roman" w:hAnsi="Times New Roman" w:cs="Times New Roman"/>
          <w:sz w:val="28"/>
          <w:szCs w:val="28"/>
        </w:rPr>
        <w:t xml:space="preserve">Same plot by the pharaoh for the Hebrew boys when Moses was born. (Exodus 1: 15 – 2:10).  </w:t>
      </w:r>
      <w:proofErr w:type="gramStart"/>
      <w:r>
        <w:rPr>
          <w:rFonts w:ascii="Times New Roman" w:hAnsi="Times New Roman" w:cs="Times New Roman"/>
          <w:sz w:val="28"/>
          <w:szCs w:val="28"/>
        </w:rPr>
        <w:t>The Passover.</w:t>
      </w:r>
      <w:proofErr w:type="gramEnd"/>
    </w:p>
    <w:p w:rsidR="00D97551" w:rsidRPr="00D97551" w:rsidRDefault="00D97551" w:rsidP="00D97551">
      <w:pPr>
        <w:pStyle w:val="ListParagraph"/>
        <w:ind w:left="1800"/>
        <w:rPr>
          <w:rFonts w:ascii="Times New Roman" w:hAnsi="Times New Roman" w:cs="Times New Roman"/>
          <w:sz w:val="28"/>
          <w:szCs w:val="28"/>
          <w:u w:val="single"/>
        </w:rPr>
      </w:pPr>
    </w:p>
    <w:p w:rsidR="00845B0E" w:rsidRPr="00D97551" w:rsidRDefault="00D97551" w:rsidP="00D97551">
      <w:pPr>
        <w:pStyle w:val="ListParagraph"/>
        <w:numPr>
          <w:ilvl w:val="0"/>
          <w:numId w:val="7"/>
        </w:numPr>
        <w:rPr>
          <w:rFonts w:ascii="Times New Roman" w:hAnsi="Times New Roman" w:cs="Times New Roman"/>
          <w:sz w:val="28"/>
          <w:szCs w:val="28"/>
          <w:u w:val="single"/>
        </w:rPr>
      </w:pPr>
      <w:r>
        <w:rPr>
          <w:rFonts w:ascii="Times New Roman" w:hAnsi="Times New Roman" w:cs="Times New Roman"/>
          <w:sz w:val="28"/>
          <w:szCs w:val="28"/>
        </w:rPr>
        <w:t>Flight into Egypt</w:t>
      </w:r>
    </w:p>
    <w:p w:rsidR="00D97551" w:rsidRDefault="00D97551" w:rsidP="00D97551">
      <w:pPr>
        <w:pStyle w:val="ListParagraph"/>
        <w:ind w:left="1800"/>
        <w:rPr>
          <w:rFonts w:ascii="Times New Roman" w:hAnsi="Times New Roman" w:cs="Times New Roman"/>
          <w:sz w:val="28"/>
          <w:szCs w:val="28"/>
        </w:rPr>
      </w:pPr>
      <w:r>
        <w:rPr>
          <w:rFonts w:ascii="Times New Roman" w:hAnsi="Times New Roman" w:cs="Times New Roman"/>
          <w:sz w:val="28"/>
          <w:szCs w:val="28"/>
        </w:rPr>
        <w:t xml:space="preserve">How did the Israelites first get into Egypt?  </w:t>
      </w:r>
    </w:p>
    <w:p w:rsidR="00D97551" w:rsidRDefault="00D97551" w:rsidP="00D97551">
      <w:pPr>
        <w:pStyle w:val="ListParagraph"/>
        <w:ind w:left="1800"/>
        <w:rPr>
          <w:rFonts w:ascii="Times New Roman" w:hAnsi="Times New Roman" w:cs="Times New Roman"/>
          <w:sz w:val="28"/>
          <w:szCs w:val="28"/>
        </w:rPr>
      </w:pPr>
      <w:r>
        <w:rPr>
          <w:rFonts w:ascii="Times New Roman" w:hAnsi="Times New Roman" w:cs="Times New Roman"/>
          <w:sz w:val="28"/>
          <w:szCs w:val="28"/>
        </w:rPr>
        <w:t>Who fled into Egypt and became the savior of his people?</w:t>
      </w:r>
    </w:p>
    <w:p w:rsidR="00D97551" w:rsidRDefault="00D97551" w:rsidP="00D97551">
      <w:pPr>
        <w:pStyle w:val="ListParagraph"/>
        <w:ind w:left="1800"/>
        <w:rPr>
          <w:rFonts w:ascii="Times New Roman" w:hAnsi="Times New Roman" w:cs="Times New Roman"/>
          <w:sz w:val="28"/>
          <w:szCs w:val="28"/>
        </w:rPr>
      </w:pPr>
      <w:r>
        <w:rPr>
          <w:rFonts w:ascii="Times New Roman" w:hAnsi="Times New Roman" w:cs="Times New Roman"/>
          <w:sz w:val="28"/>
          <w:szCs w:val="28"/>
        </w:rPr>
        <w:t>Joseph.  Right and what is his story?  (p. 182) Genesis 45: 1-15.</w:t>
      </w:r>
    </w:p>
    <w:p w:rsidR="00D97551" w:rsidRDefault="00D97551" w:rsidP="00D97551">
      <w:pPr>
        <w:pStyle w:val="ListParagraph"/>
        <w:ind w:left="1800"/>
        <w:rPr>
          <w:rFonts w:ascii="Times New Roman" w:hAnsi="Times New Roman" w:cs="Times New Roman"/>
          <w:sz w:val="28"/>
          <w:szCs w:val="28"/>
        </w:rPr>
      </w:pPr>
      <w:r>
        <w:rPr>
          <w:rFonts w:ascii="Times New Roman" w:hAnsi="Times New Roman" w:cs="Times New Roman"/>
          <w:sz w:val="28"/>
          <w:szCs w:val="28"/>
        </w:rPr>
        <w:t>Most 6</w:t>
      </w:r>
      <w:r w:rsidRPr="00D97551">
        <w:rPr>
          <w:rFonts w:ascii="Times New Roman" w:hAnsi="Times New Roman" w:cs="Times New Roman"/>
          <w:sz w:val="28"/>
          <w:szCs w:val="28"/>
          <w:vertAlign w:val="superscript"/>
        </w:rPr>
        <w:t>th</w:t>
      </w:r>
      <w:r>
        <w:rPr>
          <w:rFonts w:ascii="Times New Roman" w:hAnsi="Times New Roman" w:cs="Times New Roman"/>
          <w:sz w:val="28"/>
          <w:szCs w:val="28"/>
        </w:rPr>
        <w:t xml:space="preserve"> graders learn this story as a lesson in forgiveness.</w:t>
      </w:r>
    </w:p>
    <w:p w:rsidR="00D97551" w:rsidRDefault="00D97551" w:rsidP="00D97551">
      <w:pPr>
        <w:pStyle w:val="ListParagraph"/>
        <w:ind w:left="1800"/>
        <w:rPr>
          <w:rFonts w:ascii="Times New Roman" w:hAnsi="Times New Roman" w:cs="Times New Roman"/>
          <w:sz w:val="28"/>
          <w:szCs w:val="28"/>
        </w:rPr>
      </w:pPr>
    </w:p>
    <w:p w:rsidR="00D97551" w:rsidRDefault="00D97551" w:rsidP="00D97551">
      <w:pPr>
        <w:pStyle w:val="ListParagraph"/>
        <w:ind w:left="1800"/>
        <w:rPr>
          <w:rFonts w:ascii="Times New Roman" w:hAnsi="Times New Roman" w:cs="Times New Roman"/>
          <w:sz w:val="28"/>
          <w:szCs w:val="28"/>
        </w:rPr>
      </w:pPr>
      <w:r>
        <w:rPr>
          <w:rFonts w:ascii="Times New Roman" w:hAnsi="Times New Roman" w:cs="Times New Roman"/>
          <w:sz w:val="28"/>
          <w:szCs w:val="28"/>
        </w:rPr>
        <w:t>(p. 183) “The story of Joseph foreshadows the life of Jesus in so many ways.”  How?</w:t>
      </w:r>
    </w:p>
    <w:p w:rsidR="00D97551" w:rsidRDefault="00D97551" w:rsidP="00D97551">
      <w:pPr>
        <w:pStyle w:val="ListParagraph"/>
        <w:ind w:left="1800"/>
        <w:rPr>
          <w:rFonts w:ascii="Times New Roman" w:hAnsi="Times New Roman" w:cs="Times New Roman"/>
          <w:sz w:val="28"/>
          <w:szCs w:val="28"/>
        </w:rPr>
      </w:pPr>
      <w:r>
        <w:rPr>
          <w:rFonts w:ascii="Times New Roman" w:hAnsi="Times New Roman" w:cs="Times New Roman"/>
          <w:sz w:val="28"/>
          <w:szCs w:val="28"/>
        </w:rPr>
        <w:tab/>
      </w:r>
      <w:proofErr w:type="gramStart"/>
      <w:r>
        <w:rPr>
          <w:rFonts w:ascii="Times New Roman" w:hAnsi="Times New Roman" w:cs="Times New Roman"/>
          <w:sz w:val="28"/>
          <w:szCs w:val="28"/>
        </w:rPr>
        <w:t>a</w:t>
      </w:r>
      <w:proofErr w:type="gramEnd"/>
      <w:r>
        <w:rPr>
          <w:rFonts w:ascii="Times New Roman" w:hAnsi="Times New Roman" w:cs="Times New Roman"/>
          <w:sz w:val="28"/>
          <w:szCs w:val="28"/>
        </w:rPr>
        <w:t>. rejected by his own people</w:t>
      </w:r>
    </w:p>
    <w:p w:rsidR="00D97551" w:rsidRDefault="00D97551" w:rsidP="00D97551">
      <w:pPr>
        <w:pStyle w:val="ListParagraph"/>
        <w:ind w:left="1800"/>
        <w:rPr>
          <w:rFonts w:ascii="Times New Roman" w:hAnsi="Times New Roman" w:cs="Times New Roman"/>
          <w:sz w:val="28"/>
          <w:szCs w:val="28"/>
        </w:rPr>
      </w:pPr>
      <w:r>
        <w:rPr>
          <w:rFonts w:ascii="Times New Roman" w:hAnsi="Times New Roman" w:cs="Times New Roman"/>
          <w:sz w:val="28"/>
          <w:szCs w:val="28"/>
        </w:rPr>
        <w:t xml:space="preserve">     </w:t>
      </w:r>
      <w:proofErr w:type="spellStart"/>
      <w:proofErr w:type="gramStart"/>
      <w:r>
        <w:rPr>
          <w:rFonts w:ascii="Times New Roman" w:hAnsi="Times New Roman" w:cs="Times New Roman"/>
          <w:sz w:val="28"/>
          <w:szCs w:val="28"/>
        </w:rPr>
        <w:t>b.grows</w:t>
      </w:r>
      <w:proofErr w:type="spellEnd"/>
      <w:proofErr w:type="gramEnd"/>
      <w:r>
        <w:rPr>
          <w:rFonts w:ascii="Times New Roman" w:hAnsi="Times New Roman" w:cs="Times New Roman"/>
          <w:sz w:val="28"/>
          <w:szCs w:val="28"/>
        </w:rPr>
        <w:t xml:space="preserve"> u</w:t>
      </w:r>
      <w:r w:rsidR="00972FE6">
        <w:rPr>
          <w:rFonts w:ascii="Times New Roman" w:hAnsi="Times New Roman" w:cs="Times New Roman"/>
          <w:sz w:val="28"/>
          <w:szCs w:val="28"/>
        </w:rPr>
        <w:t>p</w:t>
      </w:r>
      <w:r>
        <w:rPr>
          <w:rFonts w:ascii="Times New Roman" w:hAnsi="Times New Roman" w:cs="Times New Roman"/>
          <w:sz w:val="28"/>
          <w:szCs w:val="28"/>
        </w:rPr>
        <w:t xml:space="preserve"> and forgives and redeems them with his love</w:t>
      </w:r>
    </w:p>
    <w:p w:rsidR="00D97551" w:rsidRDefault="00D97551" w:rsidP="00D97551">
      <w:pPr>
        <w:pStyle w:val="ListParagraph"/>
        <w:ind w:left="1800"/>
        <w:rPr>
          <w:rFonts w:ascii="Times New Roman" w:hAnsi="Times New Roman" w:cs="Times New Roman"/>
          <w:sz w:val="28"/>
          <w:szCs w:val="28"/>
        </w:rPr>
      </w:pPr>
      <w:r>
        <w:rPr>
          <w:rFonts w:ascii="Times New Roman" w:hAnsi="Times New Roman" w:cs="Times New Roman"/>
          <w:sz w:val="28"/>
          <w:szCs w:val="28"/>
        </w:rPr>
        <w:t xml:space="preserve">     c. Jesus (like Joseph) embodies the history of his people</w:t>
      </w:r>
    </w:p>
    <w:p w:rsidR="00D97551" w:rsidRDefault="00D97551" w:rsidP="00D97551">
      <w:pPr>
        <w:pStyle w:val="ListParagraph"/>
        <w:ind w:left="1800"/>
        <w:rPr>
          <w:rFonts w:ascii="Times New Roman" w:hAnsi="Times New Roman" w:cs="Times New Roman"/>
          <w:sz w:val="28"/>
          <w:szCs w:val="28"/>
        </w:rPr>
      </w:pPr>
      <w:r>
        <w:rPr>
          <w:rFonts w:ascii="Times New Roman" w:hAnsi="Times New Roman" w:cs="Times New Roman"/>
          <w:sz w:val="28"/>
          <w:szCs w:val="28"/>
        </w:rPr>
        <w:tab/>
      </w:r>
      <w:proofErr w:type="gramStart"/>
      <w:r>
        <w:rPr>
          <w:rFonts w:ascii="Times New Roman" w:hAnsi="Times New Roman" w:cs="Times New Roman"/>
          <w:sz w:val="28"/>
          <w:szCs w:val="28"/>
        </w:rPr>
        <w:t>d</w:t>
      </w:r>
      <w:proofErr w:type="gramEnd"/>
      <w:r>
        <w:rPr>
          <w:rFonts w:ascii="Times New Roman" w:hAnsi="Times New Roman" w:cs="Times New Roman"/>
          <w:sz w:val="28"/>
          <w:szCs w:val="28"/>
        </w:rPr>
        <w:t>. hope finds fulfillment</w:t>
      </w:r>
    </w:p>
    <w:p w:rsidR="00D97551" w:rsidRDefault="00D97551" w:rsidP="00D97551">
      <w:pPr>
        <w:pStyle w:val="ListParagraph"/>
        <w:ind w:left="1800"/>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e</w:t>
      </w:r>
      <w:proofErr w:type="gramEnd"/>
      <w:r>
        <w:rPr>
          <w:rFonts w:ascii="Times New Roman" w:hAnsi="Times New Roman" w:cs="Times New Roman"/>
          <w:sz w:val="28"/>
          <w:szCs w:val="28"/>
        </w:rPr>
        <w:t>. he forgives and saves people from their sins</w:t>
      </w:r>
    </w:p>
    <w:p w:rsidR="00D97551" w:rsidRDefault="00D97551" w:rsidP="00D97551">
      <w:pPr>
        <w:rPr>
          <w:rFonts w:ascii="Times New Roman" w:hAnsi="Times New Roman" w:cs="Times New Roman"/>
          <w:sz w:val="28"/>
          <w:szCs w:val="28"/>
        </w:rPr>
      </w:pPr>
    </w:p>
    <w:p w:rsidR="001C6AD3" w:rsidRDefault="001C6AD3" w:rsidP="00D97551">
      <w:pPr>
        <w:rPr>
          <w:rFonts w:ascii="Times New Roman" w:hAnsi="Times New Roman" w:cs="Times New Roman"/>
          <w:sz w:val="28"/>
          <w:szCs w:val="28"/>
        </w:rPr>
      </w:pPr>
      <w:r>
        <w:rPr>
          <w:rFonts w:ascii="Times New Roman" w:hAnsi="Times New Roman" w:cs="Times New Roman"/>
          <w:b/>
          <w:sz w:val="28"/>
          <w:szCs w:val="28"/>
        </w:rPr>
        <w:t>III Luke’s Infancy Narrative</w:t>
      </w:r>
    </w:p>
    <w:p w:rsidR="001C6AD3" w:rsidRDefault="001C6AD3" w:rsidP="00D97551">
      <w:pPr>
        <w:rPr>
          <w:rFonts w:ascii="Times New Roman" w:hAnsi="Times New Roman" w:cs="Times New Roman"/>
          <w:sz w:val="28"/>
          <w:szCs w:val="28"/>
        </w:rPr>
      </w:pPr>
      <w:r>
        <w:rPr>
          <w:rFonts w:ascii="Times New Roman" w:hAnsi="Times New Roman" w:cs="Times New Roman"/>
          <w:sz w:val="28"/>
          <w:szCs w:val="28"/>
        </w:rPr>
        <w:tab/>
        <w:t>Different images</w:t>
      </w:r>
    </w:p>
    <w:p w:rsidR="001C6AD3" w:rsidRDefault="001C6AD3" w:rsidP="00D97551">
      <w:pPr>
        <w:rPr>
          <w:rFonts w:ascii="Times New Roman" w:hAnsi="Times New Roman" w:cs="Times New Roman"/>
          <w:sz w:val="28"/>
          <w:szCs w:val="28"/>
        </w:rPr>
      </w:pPr>
      <w:r>
        <w:rPr>
          <w:rFonts w:ascii="Times New Roman" w:hAnsi="Times New Roman" w:cs="Times New Roman"/>
          <w:sz w:val="28"/>
          <w:szCs w:val="28"/>
        </w:rPr>
        <w:tab/>
        <w:t>Same intent</w:t>
      </w:r>
    </w:p>
    <w:p w:rsidR="001C6AD3" w:rsidRDefault="001C6AD3" w:rsidP="00D97551">
      <w:pPr>
        <w:rPr>
          <w:rFonts w:ascii="Times New Roman" w:hAnsi="Times New Roman" w:cs="Times New Roman"/>
          <w:sz w:val="28"/>
          <w:szCs w:val="28"/>
        </w:rPr>
      </w:pPr>
      <w:r>
        <w:rPr>
          <w:rFonts w:ascii="Times New Roman" w:hAnsi="Times New Roman" w:cs="Times New Roman"/>
          <w:sz w:val="28"/>
          <w:szCs w:val="28"/>
        </w:rPr>
        <w:tab/>
        <w:t>Different and expanded understanding in light of the resurrection</w:t>
      </w:r>
    </w:p>
    <w:p w:rsidR="001C6AD3" w:rsidRDefault="001C6AD3" w:rsidP="001C6AD3">
      <w:pPr>
        <w:pStyle w:val="ListParagraph"/>
        <w:numPr>
          <w:ilvl w:val="0"/>
          <w:numId w:val="8"/>
        </w:numPr>
        <w:rPr>
          <w:rFonts w:ascii="Times New Roman" w:hAnsi="Times New Roman" w:cs="Times New Roman"/>
          <w:sz w:val="28"/>
          <w:szCs w:val="28"/>
        </w:rPr>
      </w:pPr>
      <w:r>
        <w:rPr>
          <w:rFonts w:ascii="Times New Roman" w:hAnsi="Times New Roman" w:cs="Times New Roman"/>
          <w:sz w:val="28"/>
          <w:szCs w:val="28"/>
        </w:rPr>
        <w:t>The Firstborn (Luke 2:7)</w:t>
      </w:r>
    </w:p>
    <w:p w:rsidR="001C6AD3" w:rsidRDefault="001C6AD3" w:rsidP="001C6AD3">
      <w:pPr>
        <w:pStyle w:val="ListParagraph"/>
        <w:numPr>
          <w:ilvl w:val="0"/>
          <w:numId w:val="8"/>
        </w:numPr>
        <w:rPr>
          <w:rFonts w:ascii="Times New Roman" w:hAnsi="Times New Roman" w:cs="Times New Roman"/>
          <w:sz w:val="28"/>
          <w:szCs w:val="28"/>
        </w:rPr>
      </w:pPr>
      <w:r>
        <w:rPr>
          <w:rFonts w:ascii="Times New Roman" w:hAnsi="Times New Roman" w:cs="Times New Roman"/>
          <w:sz w:val="28"/>
          <w:szCs w:val="28"/>
        </w:rPr>
        <w:t>Wrapped in swaddling clothes</w:t>
      </w:r>
    </w:p>
    <w:p w:rsidR="001C6AD3" w:rsidRDefault="001C6AD3" w:rsidP="001C6AD3">
      <w:pPr>
        <w:pStyle w:val="ListParagraph"/>
        <w:numPr>
          <w:ilvl w:val="0"/>
          <w:numId w:val="8"/>
        </w:numPr>
        <w:rPr>
          <w:rFonts w:ascii="Times New Roman" w:hAnsi="Times New Roman" w:cs="Times New Roman"/>
          <w:sz w:val="28"/>
          <w:szCs w:val="28"/>
        </w:rPr>
      </w:pPr>
      <w:r>
        <w:rPr>
          <w:rFonts w:ascii="Times New Roman" w:hAnsi="Times New Roman" w:cs="Times New Roman"/>
          <w:sz w:val="28"/>
          <w:szCs w:val="28"/>
        </w:rPr>
        <w:t>Lying in a manger</w:t>
      </w:r>
    </w:p>
    <w:p w:rsidR="001C6AD3" w:rsidRPr="001C6AD3" w:rsidRDefault="001C6AD3" w:rsidP="001C6AD3">
      <w:pPr>
        <w:pStyle w:val="ListParagraph"/>
        <w:ind w:left="1080"/>
        <w:rPr>
          <w:rFonts w:ascii="Times New Roman" w:hAnsi="Times New Roman" w:cs="Times New Roman"/>
          <w:sz w:val="28"/>
          <w:szCs w:val="28"/>
        </w:rPr>
      </w:pPr>
    </w:p>
    <w:p w:rsidR="001C6AD3" w:rsidRDefault="001C6AD3" w:rsidP="001C6AD3">
      <w:pPr>
        <w:pStyle w:val="ListParagraph"/>
        <w:numPr>
          <w:ilvl w:val="0"/>
          <w:numId w:val="10"/>
        </w:numPr>
        <w:rPr>
          <w:rFonts w:ascii="Times New Roman" w:hAnsi="Times New Roman" w:cs="Times New Roman"/>
          <w:sz w:val="28"/>
          <w:szCs w:val="28"/>
        </w:rPr>
      </w:pPr>
      <w:r>
        <w:rPr>
          <w:rFonts w:ascii="Times New Roman" w:hAnsi="Times New Roman" w:cs="Times New Roman"/>
          <w:sz w:val="28"/>
          <w:szCs w:val="28"/>
        </w:rPr>
        <w:t>The Firstborn</w:t>
      </w:r>
    </w:p>
    <w:p w:rsidR="001C6AD3" w:rsidRDefault="001C6AD3" w:rsidP="001C6AD3">
      <w:pPr>
        <w:pStyle w:val="ListParagraph"/>
        <w:ind w:left="1440"/>
        <w:rPr>
          <w:rFonts w:ascii="Times New Roman" w:hAnsi="Times New Roman" w:cs="Times New Roman"/>
          <w:sz w:val="28"/>
          <w:szCs w:val="28"/>
        </w:rPr>
      </w:pPr>
      <w:r>
        <w:rPr>
          <w:rFonts w:ascii="Times New Roman" w:hAnsi="Times New Roman" w:cs="Times New Roman"/>
          <w:sz w:val="28"/>
          <w:szCs w:val="28"/>
        </w:rPr>
        <w:lastRenderedPageBreak/>
        <w:t>Luke (85 A.D.) – refers to his divinity, understood only after the resurrection.</w:t>
      </w:r>
    </w:p>
    <w:p w:rsidR="001C6AD3" w:rsidRDefault="001C6AD3" w:rsidP="001C6AD3">
      <w:pPr>
        <w:pStyle w:val="ListParagraph"/>
        <w:ind w:left="1440"/>
        <w:rPr>
          <w:rFonts w:ascii="Times New Roman" w:hAnsi="Times New Roman" w:cs="Times New Roman"/>
          <w:sz w:val="28"/>
          <w:szCs w:val="28"/>
        </w:rPr>
      </w:pPr>
    </w:p>
    <w:p w:rsidR="001C6AD3" w:rsidRDefault="001C6AD3" w:rsidP="001C6AD3">
      <w:pPr>
        <w:pStyle w:val="ListParagraph"/>
        <w:ind w:left="1440"/>
        <w:rPr>
          <w:rFonts w:ascii="Times New Roman" w:hAnsi="Times New Roman" w:cs="Times New Roman"/>
          <w:sz w:val="28"/>
          <w:szCs w:val="28"/>
        </w:rPr>
      </w:pPr>
      <w:r>
        <w:rPr>
          <w:rFonts w:ascii="Times New Roman" w:hAnsi="Times New Roman" w:cs="Times New Roman"/>
          <w:sz w:val="28"/>
          <w:szCs w:val="28"/>
        </w:rPr>
        <w:t>Mark – divine since his baptism</w:t>
      </w:r>
    </w:p>
    <w:p w:rsidR="001C6AD3" w:rsidRDefault="001C6AD3" w:rsidP="001C6AD3">
      <w:pPr>
        <w:pStyle w:val="ListParagraph"/>
        <w:ind w:left="1440"/>
        <w:rPr>
          <w:rFonts w:ascii="Times New Roman" w:hAnsi="Times New Roman" w:cs="Times New Roman"/>
          <w:sz w:val="28"/>
          <w:szCs w:val="28"/>
        </w:rPr>
      </w:pPr>
    </w:p>
    <w:p w:rsidR="001C6AD3" w:rsidRDefault="001C6AD3" w:rsidP="001C6AD3">
      <w:pPr>
        <w:pStyle w:val="ListParagraph"/>
        <w:ind w:left="1440"/>
        <w:rPr>
          <w:rFonts w:ascii="Times New Roman" w:hAnsi="Times New Roman" w:cs="Times New Roman"/>
          <w:sz w:val="28"/>
          <w:szCs w:val="28"/>
        </w:rPr>
      </w:pPr>
      <w:r>
        <w:rPr>
          <w:rFonts w:ascii="Times New Roman" w:hAnsi="Times New Roman" w:cs="Times New Roman"/>
          <w:sz w:val="28"/>
          <w:szCs w:val="28"/>
        </w:rPr>
        <w:t>John – no infancy baptism – divine since before creation – logos – word made flesh – Christmas morning gospel – 90A.D.</w:t>
      </w:r>
    </w:p>
    <w:p w:rsidR="001C6AD3" w:rsidRDefault="001C6AD3" w:rsidP="001C6AD3">
      <w:pPr>
        <w:pStyle w:val="ListParagraph"/>
        <w:ind w:left="1440"/>
        <w:rPr>
          <w:rFonts w:ascii="Times New Roman" w:hAnsi="Times New Roman" w:cs="Times New Roman"/>
          <w:sz w:val="28"/>
          <w:szCs w:val="28"/>
        </w:rPr>
      </w:pPr>
    </w:p>
    <w:p w:rsidR="001C6AD3" w:rsidRDefault="001C6AD3" w:rsidP="001C6AD3">
      <w:pPr>
        <w:pStyle w:val="ListParagraph"/>
        <w:ind w:left="1440"/>
        <w:rPr>
          <w:rFonts w:ascii="Times New Roman" w:hAnsi="Times New Roman" w:cs="Times New Roman"/>
          <w:sz w:val="28"/>
          <w:szCs w:val="28"/>
        </w:rPr>
      </w:pPr>
      <w:r>
        <w:rPr>
          <w:rFonts w:ascii="Times New Roman" w:hAnsi="Times New Roman" w:cs="Times New Roman"/>
          <w:sz w:val="28"/>
          <w:szCs w:val="28"/>
        </w:rPr>
        <w:t>(p.185) Appears earlier in NT, in Colossians 1: 15 – 20, written before Luke and in Hebrews 1: 5-14, reference to firstborn</w:t>
      </w:r>
      <w:proofErr w:type="gramStart"/>
      <w:r>
        <w:rPr>
          <w:rFonts w:ascii="Times New Roman" w:hAnsi="Times New Roman" w:cs="Times New Roman"/>
          <w:sz w:val="28"/>
          <w:szCs w:val="28"/>
        </w:rPr>
        <w:t>,  the</w:t>
      </w:r>
      <w:proofErr w:type="gramEnd"/>
      <w:r>
        <w:rPr>
          <w:rFonts w:ascii="Times New Roman" w:hAnsi="Times New Roman" w:cs="Times New Roman"/>
          <w:sz w:val="28"/>
          <w:szCs w:val="28"/>
        </w:rPr>
        <w:t xml:space="preserve"> cosmic role of Christ.</w:t>
      </w:r>
    </w:p>
    <w:p w:rsidR="001C6AD3" w:rsidRDefault="001C6AD3" w:rsidP="001C6AD3">
      <w:pPr>
        <w:pStyle w:val="ListParagraph"/>
        <w:ind w:left="1440"/>
        <w:rPr>
          <w:rFonts w:ascii="Times New Roman" w:hAnsi="Times New Roman" w:cs="Times New Roman"/>
          <w:sz w:val="28"/>
          <w:szCs w:val="28"/>
        </w:rPr>
      </w:pPr>
    </w:p>
    <w:p w:rsidR="001C6AD3" w:rsidRDefault="001C6AD3" w:rsidP="001C6AD3">
      <w:pPr>
        <w:pStyle w:val="ListParagraph"/>
        <w:ind w:left="1440"/>
        <w:rPr>
          <w:rFonts w:ascii="Times New Roman" w:hAnsi="Times New Roman" w:cs="Times New Roman"/>
          <w:sz w:val="28"/>
          <w:szCs w:val="28"/>
        </w:rPr>
      </w:pPr>
      <w:r>
        <w:rPr>
          <w:rFonts w:ascii="Times New Roman" w:hAnsi="Times New Roman" w:cs="Times New Roman"/>
          <w:sz w:val="28"/>
          <w:szCs w:val="28"/>
        </w:rPr>
        <w:t>And in Revelation (p. 186), later than Luke, 1: 4-</w:t>
      </w:r>
      <w:r w:rsidR="00860A46">
        <w:rPr>
          <w:rFonts w:ascii="Times New Roman" w:hAnsi="Times New Roman" w:cs="Times New Roman"/>
          <w:sz w:val="28"/>
          <w:szCs w:val="28"/>
        </w:rPr>
        <w:t>6; “firstborn of the dead – see bottom of the page and top of p. 187.  Big truths in Luke’s simple words: “Mary gave birth to her ‘firstborn son.’”</w:t>
      </w:r>
    </w:p>
    <w:p w:rsidR="00860A46" w:rsidRDefault="00860A46" w:rsidP="001C6AD3">
      <w:pPr>
        <w:pStyle w:val="ListParagraph"/>
        <w:ind w:left="1440"/>
        <w:rPr>
          <w:rFonts w:ascii="Times New Roman" w:hAnsi="Times New Roman" w:cs="Times New Roman"/>
          <w:sz w:val="28"/>
          <w:szCs w:val="28"/>
        </w:rPr>
      </w:pPr>
    </w:p>
    <w:p w:rsidR="00860A46" w:rsidRDefault="00860A46" w:rsidP="00860A46">
      <w:pPr>
        <w:pStyle w:val="ListParagraph"/>
        <w:numPr>
          <w:ilvl w:val="0"/>
          <w:numId w:val="10"/>
        </w:numPr>
        <w:rPr>
          <w:rFonts w:ascii="Times New Roman" w:hAnsi="Times New Roman" w:cs="Times New Roman"/>
          <w:sz w:val="28"/>
          <w:szCs w:val="28"/>
        </w:rPr>
      </w:pPr>
      <w:r>
        <w:rPr>
          <w:rFonts w:ascii="Times New Roman" w:hAnsi="Times New Roman" w:cs="Times New Roman"/>
          <w:sz w:val="28"/>
          <w:szCs w:val="28"/>
        </w:rPr>
        <w:t>Swaddling Clothes</w:t>
      </w:r>
    </w:p>
    <w:p w:rsidR="00860A46" w:rsidRDefault="00860A46" w:rsidP="00860A46">
      <w:pPr>
        <w:pStyle w:val="ListParagraph"/>
        <w:numPr>
          <w:ilvl w:val="0"/>
          <w:numId w:val="11"/>
        </w:numPr>
        <w:rPr>
          <w:rFonts w:ascii="Times New Roman" w:hAnsi="Times New Roman" w:cs="Times New Roman"/>
          <w:sz w:val="28"/>
          <w:szCs w:val="28"/>
        </w:rPr>
      </w:pPr>
      <w:r>
        <w:rPr>
          <w:rFonts w:ascii="Times New Roman" w:hAnsi="Times New Roman" w:cs="Times New Roman"/>
          <w:sz w:val="28"/>
          <w:szCs w:val="28"/>
        </w:rPr>
        <w:t>Wrapped him in swaddling clothes, and laid him in a manger (Luke 2:7).  Reference comes from Book of Wisdom 7:1-6, see p. 187 – “I was nursed with care with swaddling clothes.”   Luke establishing God-Man; establishes Jesus’s humanity.  Jesus is divine and human.  Something the councils fought about from 325 (</w:t>
      </w:r>
      <w:proofErr w:type="spellStart"/>
      <w:r>
        <w:rPr>
          <w:rFonts w:ascii="Times New Roman" w:hAnsi="Times New Roman" w:cs="Times New Roman"/>
          <w:sz w:val="28"/>
          <w:szCs w:val="28"/>
        </w:rPr>
        <w:t>Nicea</w:t>
      </w:r>
      <w:proofErr w:type="spellEnd"/>
      <w:r>
        <w:rPr>
          <w:rFonts w:ascii="Times New Roman" w:hAnsi="Times New Roman" w:cs="Times New Roman"/>
          <w:sz w:val="28"/>
          <w:szCs w:val="28"/>
        </w:rPr>
        <w:t>) -451(Chalcedon)</w:t>
      </w:r>
      <w:proofErr w:type="gramStart"/>
      <w:r>
        <w:rPr>
          <w:rFonts w:ascii="Times New Roman" w:hAnsi="Times New Roman" w:cs="Times New Roman"/>
          <w:sz w:val="28"/>
          <w:szCs w:val="28"/>
        </w:rPr>
        <w:t>,including</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blood shed</w:t>
      </w:r>
      <w:proofErr w:type="spellEnd"/>
      <w:r>
        <w:rPr>
          <w:rFonts w:ascii="Times New Roman" w:hAnsi="Times New Roman" w:cs="Times New Roman"/>
          <w:sz w:val="28"/>
          <w:szCs w:val="28"/>
        </w:rPr>
        <w:t>.   Even today, it causes a change in the Creed, as you will see the First Sunday of Advent when the phrase “one in being with the father” is changed to “consubstantial.” (Just an aside).   But this gospel passage may be one of the first times the dual nature of Jesus is stated.</w:t>
      </w:r>
    </w:p>
    <w:p w:rsidR="00860A46" w:rsidRDefault="00860A46" w:rsidP="001A630E">
      <w:pPr>
        <w:pStyle w:val="ListParagraph"/>
        <w:ind w:left="1800"/>
        <w:rPr>
          <w:rFonts w:ascii="Times New Roman" w:hAnsi="Times New Roman" w:cs="Times New Roman"/>
          <w:sz w:val="28"/>
          <w:szCs w:val="28"/>
        </w:rPr>
      </w:pPr>
    </w:p>
    <w:p w:rsidR="001A630E" w:rsidRDefault="00860A46" w:rsidP="001A630E">
      <w:pPr>
        <w:pStyle w:val="ListParagraph"/>
        <w:numPr>
          <w:ilvl w:val="0"/>
          <w:numId w:val="11"/>
        </w:numPr>
        <w:rPr>
          <w:rFonts w:ascii="Times New Roman" w:hAnsi="Times New Roman" w:cs="Times New Roman"/>
          <w:sz w:val="28"/>
          <w:szCs w:val="28"/>
        </w:rPr>
      </w:pPr>
      <w:r>
        <w:rPr>
          <w:rFonts w:ascii="Times New Roman" w:hAnsi="Times New Roman" w:cs="Times New Roman"/>
          <w:sz w:val="28"/>
          <w:szCs w:val="28"/>
        </w:rPr>
        <w:t>No room in the inn</w:t>
      </w:r>
      <w:r w:rsidR="001A630E">
        <w:rPr>
          <w:rFonts w:ascii="Times New Roman" w:hAnsi="Times New Roman" w:cs="Times New Roman"/>
          <w:sz w:val="28"/>
          <w:szCs w:val="28"/>
        </w:rPr>
        <w:t>: Jesus has come to stay with his people permanently.  (pp.188-189)</w:t>
      </w:r>
      <w:proofErr w:type="gramStart"/>
      <w:r w:rsidR="001A630E">
        <w:rPr>
          <w:rFonts w:ascii="Times New Roman" w:hAnsi="Times New Roman" w:cs="Times New Roman"/>
          <w:sz w:val="28"/>
          <w:szCs w:val="28"/>
        </w:rPr>
        <w:t>.  Jeremiah</w:t>
      </w:r>
      <w:proofErr w:type="gramEnd"/>
      <w:r w:rsidR="001A630E">
        <w:rPr>
          <w:rFonts w:ascii="Times New Roman" w:hAnsi="Times New Roman" w:cs="Times New Roman"/>
          <w:sz w:val="28"/>
          <w:szCs w:val="28"/>
        </w:rPr>
        <w:t xml:space="preserve"> 14:1-9  The Israelites do not want a “one night stand” with God.  “They want God to dwell with them, to be in their midst.”</w:t>
      </w:r>
    </w:p>
    <w:p w:rsidR="001A630E" w:rsidRPr="001A630E" w:rsidRDefault="001A630E" w:rsidP="001A630E">
      <w:pPr>
        <w:pStyle w:val="ListParagraph"/>
        <w:rPr>
          <w:rFonts w:ascii="Times New Roman" w:hAnsi="Times New Roman" w:cs="Times New Roman"/>
          <w:sz w:val="28"/>
          <w:szCs w:val="28"/>
        </w:rPr>
      </w:pPr>
    </w:p>
    <w:p w:rsidR="001A630E" w:rsidRDefault="001A630E" w:rsidP="001A630E">
      <w:pPr>
        <w:pStyle w:val="ListParagraph"/>
        <w:ind w:left="1800"/>
        <w:rPr>
          <w:rFonts w:ascii="Times New Roman" w:hAnsi="Times New Roman" w:cs="Times New Roman"/>
          <w:sz w:val="28"/>
          <w:szCs w:val="28"/>
        </w:rPr>
      </w:pPr>
      <w:r>
        <w:rPr>
          <w:rFonts w:ascii="Times New Roman" w:hAnsi="Times New Roman" w:cs="Times New Roman"/>
          <w:sz w:val="28"/>
          <w:szCs w:val="28"/>
        </w:rPr>
        <w:t>Jesus has come to stay.  He “will nourish and feed the flock.”</w:t>
      </w:r>
    </w:p>
    <w:p w:rsidR="001A630E" w:rsidRDefault="001A630E" w:rsidP="001A630E">
      <w:pPr>
        <w:pStyle w:val="ListParagraph"/>
        <w:ind w:left="1800"/>
        <w:rPr>
          <w:rFonts w:ascii="Times New Roman" w:hAnsi="Times New Roman" w:cs="Times New Roman"/>
          <w:sz w:val="28"/>
          <w:szCs w:val="28"/>
        </w:rPr>
      </w:pPr>
    </w:p>
    <w:p w:rsidR="001A630E" w:rsidRDefault="001A630E" w:rsidP="001A630E">
      <w:pPr>
        <w:pStyle w:val="ListParagraph"/>
        <w:numPr>
          <w:ilvl w:val="0"/>
          <w:numId w:val="11"/>
        </w:numPr>
        <w:rPr>
          <w:rFonts w:ascii="Times New Roman" w:hAnsi="Times New Roman" w:cs="Times New Roman"/>
          <w:sz w:val="28"/>
          <w:szCs w:val="28"/>
        </w:rPr>
      </w:pPr>
      <w:r>
        <w:rPr>
          <w:rFonts w:ascii="Times New Roman" w:hAnsi="Times New Roman" w:cs="Times New Roman"/>
          <w:sz w:val="28"/>
          <w:szCs w:val="28"/>
        </w:rPr>
        <w:lastRenderedPageBreak/>
        <w:t>The Manger</w:t>
      </w:r>
    </w:p>
    <w:p w:rsidR="001A630E" w:rsidRDefault="001A630E" w:rsidP="001A630E">
      <w:pPr>
        <w:pStyle w:val="ListParagraph"/>
        <w:ind w:left="1800"/>
        <w:rPr>
          <w:rFonts w:ascii="Times New Roman" w:hAnsi="Times New Roman" w:cs="Times New Roman"/>
          <w:sz w:val="28"/>
          <w:szCs w:val="28"/>
        </w:rPr>
      </w:pPr>
      <w:r>
        <w:rPr>
          <w:rFonts w:ascii="Times New Roman" w:hAnsi="Times New Roman" w:cs="Times New Roman"/>
          <w:sz w:val="28"/>
          <w:szCs w:val="28"/>
        </w:rPr>
        <w:t xml:space="preserve">What does the word manger mean? You have heard the Italian mama or chef say “mange, mange” – eat! Eat!  We all know from the story, even if we are not farmers, that the trough or manger is where the animals eat.  Why place the baby Jesus there?  Luke: “I am the bread of Life.”  Jesus is food for is people.  </w:t>
      </w:r>
      <w:proofErr w:type="gramStart"/>
      <w:r>
        <w:rPr>
          <w:rFonts w:ascii="Times New Roman" w:hAnsi="Times New Roman" w:cs="Times New Roman"/>
          <w:sz w:val="28"/>
          <w:szCs w:val="28"/>
        </w:rPr>
        <w:t>Eucharist.</w:t>
      </w:r>
      <w:proofErr w:type="gramEnd"/>
      <w:r>
        <w:rPr>
          <w:rFonts w:ascii="Times New Roman" w:hAnsi="Times New Roman" w:cs="Times New Roman"/>
          <w:sz w:val="28"/>
          <w:szCs w:val="28"/>
        </w:rPr>
        <w:t xml:space="preserve">  (p. 189).</w:t>
      </w:r>
    </w:p>
    <w:p w:rsidR="001A630E" w:rsidRDefault="001A630E" w:rsidP="001A630E">
      <w:pPr>
        <w:pStyle w:val="ListParagraph"/>
        <w:ind w:left="1800"/>
        <w:rPr>
          <w:rFonts w:ascii="Times New Roman" w:hAnsi="Times New Roman" w:cs="Times New Roman"/>
          <w:sz w:val="28"/>
          <w:szCs w:val="28"/>
        </w:rPr>
      </w:pPr>
    </w:p>
    <w:p w:rsidR="001A630E" w:rsidRDefault="001A630E" w:rsidP="001A630E">
      <w:pPr>
        <w:pStyle w:val="ListParagraph"/>
        <w:ind w:left="1800"/>
        <w:rPr>
          <w:rFonts w:ascii="Times New Roman" w:hAnsi="Times New Roman" w:cs="Times New Roman"/>
          <w:sz w:val="28"/>
          <w:szCs w:val="28"/>
        </w:rPr>
      </w:pPr>
      <w:r>
        <w:rPr>
          <w:rFonts w:ascii="Times New Roman" w:hAnsi="Times New Roman" w:cs="Times New Roman"/>
          <w:sz w:val="28"/>
          <w:szCs w:val="28"/>
        </w:rPr>
        <w:t>By the way</w:t>
      </w:r>
      <w:proofErr w:type="gramStart"/>
      <w:r>
        <w:rPr>
          <w:rFonts w:ascii="Times New Roman" w:hAnsi="Times New Roman" w:cs="Times New Roman"/>
          <w:sz w:val="28"/>
          <w:szCs w:val="28"/>
        </w:rPr>
        <w:t>,  Luke</w:t>
      </w:r>
      <w:proofErr w:type="gramEnd"/>
      <w:r>
        <w:rPr>
          <w:rFonts w:ascii="Times New Roman" w:hAnsi="Times New Roman" w:cs="Times New Roman"/>
          <w:sz w:val="28"/>
          <w:szCs w:val="28"/>
        </w:rPr>
        <w:t xml:space="preserve"> has Jesus eating more than any other gospel writer.  An exercise I give the kids is </w:t>
      </w:r>
      <w:proofErr w:type="gramStart"/>
      <w:r>
        <w:rPr>
          <w:rFonts w:ascii="Times New Roman" w:hAnsi="Times New Roman" w:cs="Times New Roman"/>
          <w:sz w:val="28"/>
          <w:szCs w:val="28"/>
        </w:rPr>
        <w:t>go</w:t>
      </w:r>
      <w:proofErr w:type="gramEnd"/>
      <w:r>
        <w:rPr>
          <w:rFonts w:ascii="Times New Roman" w:hAnsi="Times New Roman" w:cs="Times New Roman"/>
          <w:sz w:val="28"/>
          <w:szCs w:val="28"/>
        </w:rPr>
        <w:t xml:space="preserve"> through Luke’s gospel and count how many meals there are.</w:t>
      </w:r>
    </w:p>
    <w:p w:rsidR="001A630E" w:rsidRPr="001A630E" w:rsidRDefault="001A630E" w:rsidP="001A630E">
      <w:pPr>
        <w:ind w:left="1440"/>
        <w:rPr>
          <w:rFonts w:ascii="Times New Roman" w:hAnsi="Times New Roman" w:cs="Times New Roman"/>
          <w:sz w:val="28"/>
          <w:szCs w:val="28"/>
        </w:rPr>
      </w:pPr>
    </w:p>
    <w:p w:rsidR="001A630E" w:rsidRDefault="001A630E" w:rsidP="001A630E">
      <w:pPr>
        <w:pStyle w:val="ListParagraph"/>
        <w:numPr>
          <w:ilvl w:val="0"/>
          <w:numId w:val="11"/>
        </w:numPr>
        <w:rPr>
          <w:rFonts w:ascii="Times New Roman" w:hAnsi="Times New Roman" w:cs="Times New Roman"/>
          <w:sz w:val="28"/>
          <w:szCs w:val="28"/>
        </w:rPr>
      </w:pPr>
      <w:r>
        <w:rPr>
          <w:rFonts w:ascii="Times New Roman" w:hAnsi="Times New Roman" w:cs="Times New Roman"/>
          <w:sz w:val="28"/>
          <w:szCs w:val="28"/>
        </w:rPr>
        <w:t>The Shepherds:   Jesus’s followers did not recognize him, like the people of Isaiah’s time (1:2-3). P.190</w:t>
      </w:r>
      <w:r w:rsidR="00972FE6">
        <w:rPr>
          <w:rFonts w:ascii="Times New Roman" w:hAnsi="Times New Roman" w:cs="Times New Roman"/>
          <w:sz w:val="28"/>
          <w:szCs w:val="28"/>
        </w:rPr>
        <w:t xml:space="preserve">.   After the resurrection, this changed.  “The </w:t>
      </w:r>
      <w:proofErr w:type="gramStart"/>
      <w:r w:rsidR="00972FE6">
        <w:rPr>
          <w:rFonts w:ascii="Times New Roman" w:hAnsi="Times New Roman" w:cs="Times New Roman"/>
          <w:sz w:val="28"/>
          <w:szCs w:val="28"/>
        </w:rPr>
        <w:t>ox know</w:t>
      </w:r>
      <w:proofErr w:type="gramEnd"/>
      <w:r w:rsidR="00972FE6">
        <w:rPr>
          <w:rFonts w:ascii="Times New Roman" w:hAnsi="Times New Roman" w:cs="Times New Roman"/>
          <w:sz w:val="28"/>
          <w:szCs w:val="28"/>
        </w:rPr>
        <w:t xml:space="preserve"> its owner, and the donkey, its master’s crib.”   This is why the shepherds believed the angel’s announcement.  The shepherds did recognize the food for their flock and they rushed off to Bethlehem with the good news.</w:t>
      </w:r>
    </w:p>
    <w:p w:rsidR="00972FE6" w:rsidRDefault="00972FE6" w:rsidP="00972FE6">
      <w:pPr>
        <w:ind w:left="1800"/>
        <w:rPr>
          <w:rFonts w:ascii="Times New Roman" w:hAnsi="Times New Roman" w:cs="Times New Roman"/>
          <w:sz w:val="28"/>
          <w:szCs w:val="28"/>
        </w:rPr>
      </w:pPr>
      <w:r>
        <w:rPr>
          <w:rFonts w:ascii="Times New Roman" w:hAnsi="Times New Roman" w:cs="Times New Roman"/>
          <w:sz w:val="28"/>
          <w:szCs w:val="28"/>
        </w:rPr>
        <w:t>Jesus is now recognized as God and Man – the Source of Life</w:t>
      </w:r>
    </w:p>
    <w:p w:rsidR="00972FE6" w:rsidRDefault="00972FE6" w:rsidP="00972FE6">
      <w:pPr>
        <w:rPr>
          <w:rFonts w:ascii="Times New Roman" w:hAnsi="Times New Roman" w:cs="Times New Roman"/>
          <w:b/>
          <w:sz w:val="28"/>
          <w:szCs w:val="28"/>
        </w:rPr>
      </w:pPr>
      <w:r>
        <w:rPr>
          <w:rFonts w:ascii="Times New Roman" w:hAnsi="Times New Roman" w:cs="Times New Roman"/>
          <w:b/>
          <w:sz w:val="28"/>
          <w:szCs w:val="28"/>
        </w:rPr>
        <w:t xml:space="preserve">IV Conclusion: 7:45 – 8:00pm </w:t>
      </w:r>
    </w:p>
    <w:p w:rsidR="00972FE6" w:rsidRDefault="00972FE6" w:rsidP="00972FE6">
      <w:pPr>
        <w:rPr>
          <w:rFonts w:ascii="Times New Roman" w:hAnsi="Times New Roman" w:cs="Times New Roman"/>
          <w:sz w:val="28"/>
          <w:szCs w:val="28"/>
        </w:rPr>
      </w:pPr>
      <w:r>
        <w:rPr>
          <w:rFonts w:ascii="Times New Roman" w:hAnsi="Times New Roman" w:cs="Times New Roman"/>
          <w:b/>
          <w:sz w:val="28"/>
          <w:szCs w:val="28"/>
        </w:rPr>
        <w:tab/>
      </w:r>
      <w:r>
        <w:rPr>
          <w:rFonts w:ascii="Times New Roman" w:hAnsi="Times New Roman" w:cs="Times New Roman"/>
          <w:sz w:val="28"/>
          <w:szCs w:val="28"/>
        </w:rPr>
        <w:t>Review Questions</w:t>
      </w:r>
    </w:p>
    <w:p w:rsidR="00972FE6" w:rsidRDefault="00972FE6" w:rsidP="00972FE6">
      <w:pPr>
        <w:rPr>
          <w:rFonts w:ascii="Times New Roman" w:hAnsi="Times New Roman" w:cs="Times New Roman"/>
          <w:sz w:val="28"/>
          <w:szCs w:val="28"/>
        </w:rPr>
      </w:pPr>
      <w:r>
        <w:rPr>
          <w:rFonts w:ascii="Times New Roman" w:hAnsi="Times New Roman" w:cs="Times New Roman"/>
          <w:sz w:val="28"/>
          <w:szCs w:val="28"/>
        </w:rPr>
        <w:tab/>
        <w:t>Discussion Questions</w:t>
      </w:r>
    </w:p>
    <w:p w:rsidR="00972FE6" w:rsidRDefault="00972FE6" w:rsidP="00972FE6">
      <w:pPr>
        <w:rPr>
          <w:rFonts w:ascii="Times New Roman" w:hAnsi="Times New Roman" w:cs="Times New Roman"/>
          <w:sz w:val="28"/>
          <w:szCs w:val="28"/>
        </w:rPr>
      </w:pPr>
      <w:r>
        <w:rPr>
          <w:rFonts w:ascii="Times New Roman" w:hAnsi="Times New Roman" w:cs="Times New Roman"/>
          <w:sz w:val="28"/>
          <w:szCs w:val="28"/>
        </w:rPr>
        <w:tab/>
        <w:t>Their Questions</w:t>
      </w:r>
    </w:p>
    <w:p w:rsidR="00972FE6" w:rsidRPr="00972FE6" w:rsidRDefault="00972FE6" w:rsidP="00972FE6">
      <w:pPr>
        <w:rPr>
          <w:rFonts w:ascii="Times New Roman" w:hAnsi="Times New Roman" w:cs="Times New Roman"/>
          <w:sz w:val="28"/>
          <w:szCs w:val="28"/>
        </w:rPr>
      </w:pPr>
      <w:r>
        <w:rPr>
          <w:rFonts w:ascii="Times New Roman" w:hAnsi="Times New Roman" w:cs="Times New Roman"/>
          <w:sz w:val="28"/>
          <w:szCs w:val="28"/>
        </w:rPr>
        <w:tab/>
        <w:t>Closing Prayer</w:t>
      </w:r>
    </w:p>
    <w:p w:rsidR="001A630E" w:rsidRPr="001A630E" w:rsidRDefault="001A630E" w:rsidP="001A630E">
      <w:pPr>
        <w:rPr>
          <w:rFonts w:ascii="Times New Roman" w:hAnsi="Times New Roman" w:cs="Times New Roman"/>
          <w:sz w:val="28"/>
          <w:szCs w:val="28"/>
        </w:rPr>
      </w:pPr>
    </w:p>
    <w:p w:rsidR="001A630E" w:rsidRPr="001A630E" w:rsidRDefault="001A630E" w:rsidP="001A630E">
      <w:pPr>
        <w:pStyle w:val="ListParagraph"/>
        <w:rPr>
          <w:rFonts w:ascii="Times New Roman" w:hAnsi="Times New Roman" w:cs="Times New Roman"/>
          <w:sz w:val="28"/>
          <w:szCs w:val="28"/>
        </w:rPr>
      </w:pPr>
    </w:p>
    <w:p w:rsidR="001A630E" w:rsidRPr="001A630E" w:rsidRDefault="001A630E" w:rsidP="001A630E">
      <w:pPr>
        <w:ind w:left="720"/>
        <w:rPr>
          <w:rFonts w:ascii="Times New Roman" w:hAnsi="Times New Roman" w:cs="Times New Roman"/>
          <w:sz w:val="28"/>
          <w:szCs w:val="28"/>
        </w:rPr>
      </w:pPr>
    </w:p>
    <w:p w:rsidR="001A630E" w:rsidRPr="001A630E" w:rsidRDefault="001A630E" w:rsidP="001A630E">
      <w:pPr>
        <w:pStyle w:val="ListParagraph"/>
        <w:rPr>
          <w:rFonts w:ascii="Times New Roman" w:hAnsi="Times New Roman" w:cs="Times New Roman"/>
          <w:sz w:val="28"/>
          <w:szCs w:val="28"/>
        </w:rPr>
      </w:pPr>
    </w:p>
    <w:p w:rsidR="001A630E" w:rsidRPr="001A630E" w:rsidRDefault="001A630E" w:rsidP="001A630E">
      <w:pPr>
        <w:rPr>
          <w:rFonts w:ascii="Times New Roman" w:hAnsi="Times New Roman" w:cs="Times New Roman"/>
          <w:sz w:val="28"/>
          <w:szCs w:val="28"/>
        </w:rPr>
      </w:pPr>
    </w:p>
    <w:p w:rsidR="001A630E" w:rsidRPr="001A630E" w:rsidRDefault="001A630E" w:rsidP="001A630E">
      <w:pPr>
        <w:pStyle w:val="ListParagraph"/>
        <w:rPr>
          <w:rFonts w:ascii="Times New Roman" w:hAnsi="Times New Roman" w:cs="Times New Roman"/>
          <w:sz w:val="28"/>
          <w:szCs w:val="28"/>
        </w:rPr>
      </w:pPr>
    </w:p>
    <w:p w:rsidR="001A630E" w:rsidRPr="001A630E" w:rsidRDefault="001A630E" w:rsidP="001A630E">
      <w:pPr>
        <w:pStyle w:val="ListParagraph"/>
        <w:ind w:left="1800"/>
        <w:rPr>
          <w:rFonts w:ascii="Times New Roman" w:hAnsi="Times New Roman" w:cs="Times New Roman"/>
          <w:sz w:val="28"/>
          <w:szCs w:val="28"/>
        </w:rPr>
      </w:pPr>
    </w:p>
    <w:p w:rsidR="001A630E" w:rsidRPr="001A630E" w:rsidRDefault="001A630E" w:rsidP="001A630E">
      <w:pPr>
        <w:ind w:left="1440"/>
        <w:rPr>
          <w:rFonts w:ascii="Times New Roman" w:hAnsi="Times New Roman" w:cs="Times New Roman"/>
          <w:sz w:val="28"/>
          <w:szCs w:val="28"/>
        </w:rPr>
      </w:pPr>
    </w:p>
    <w:p w:rsidR="001A630E" w:rsidRPr="001A630E" w:rsidRDefault="001A630E" w:rsidP="001A630E">
      <w:pPr>
        <w:rPr>
          <w:rFonts w:ascii="Times New Roman" w:hAnsi="Times New Roman" w:cs="Times New Roman"/>
          <w:sz w:val="28"/>
          <w:szCs w:val="28"/>
        </w:rPr>
      </w:pPr>
      <w:r>
        <w:rPr>
          <w:rFonts w:ascii="Times New Roman" w:hAnsi="Times New Roman" w:cs="Times New Roman"/>
          <w:sz w:val="28"/>
          <w:szCs w:val="28"/>
        </w:rPr>
        <w:t xml:space="preserve">    </w:t>
      </w:r>
    </w:p>
    <w:p w:rsidR="001A630E" w:rsidRPr="001A630E" w:rsidRDefault="001A630E" w:rsidP="001A630E">
      <w:pPr>
        <w:rPr>
          <w:rFonts w:ascii="Times New Roman" w:hAnsi="Times New Roman" w:cs="Times New Roman"/>
          <w:sz w:val="28"/>
          <w:szCs w:val="28"/>
        </w:rPr>
      </w:pPr>
    </w:p>
    <w:p w:rsidR="00860A46" w:rsidRDefault="00860A46" w:rsidP="00860A46">
      <w:pPr>
        <w:rPr>
          <w:rFonts w:ascii="Times New Roman" w:hAnsi="Times New Roman" w:cs="Times New Roman"/>
          <w:sz w:val="28"/>
          <w:szCs w:val="28"/>
        </w:rPr>
      </w:pPr>
    </w:p>
    <w:p w:rsidR="00860A46" w:rsidRPr="00860A46" w:rsidRDefault="00860A46" w:rsidP="00860A46">
      <w:pPr>
        <w:rPr>
          <w:rFonts w:ascii="Times New Roman" w:hAnsi="Times New Roman" w:cs="Times New Roman"/>
          <w:sz w:val="28"/>
          <w:szCs w:val="28"/>
        </w:rPr>
      </w:pPr>
    </w:p>
    <w:p w:rsidR="00860A46" w:rsidRDefault="00860A46" w:rsidP="00860A46">
      <w:pPr>
        <w:pStyle w:val="ListParagraph"/>
        <w:ind w:left="1800"/>
        <w:rPr>
          <w:rFonts w:ascii="Times New Roman" w:hAnsi="Times New Roman" w:cs="Times New Roman"/>
          <w:sz w:val="28"/>
          <w:szCs w:val="28"/>
        </w:rPr>
      </w:pPr>
    </w:p>
    <w:p w:rsidR="00860A46" w:rsidRPr="00860A46" w:rsidRDefault="00860A46" w:rsidP="00860A46">
      <w:pPr>
        <w:ind w:left="720"/>
        <w:rPr>
          <w:rFonts w:ascii="Times New Roman" w:hAnsi="Times New Roman" w:cs="Times New Roman"/>
          <w:sz w:val="28"/>
          <w:szCs w:val="28"/>
        </w:rPr>
      </w:pPr>
      <w:r>
        <w:rPr>
          <w:rFonts w:ascii="Times New Roman" w:hAnsi="Times New Roman" w:cs="Times New Roman"/>
          <w:sz w:val="28"/>
          <w:szCs w:val="28"/>
        </w:rPr>
        <w:t xml:space="preserve">  </w:t>
      </w:r>
    </w:p>
    <w:p w:rsidR="001C6AD3" w:rsidRDefault="001C6AD3" w:rsidP="001C6AD3">
      <w:pPr>
        <w:pStyle w:val="ListParagraph"/>
        <w:ind w:left="1080"/>
        <w:rPr>
          <w:rFonts w:ascii="Times New Roman" w:hAnsi="Times New Roman" w:cs="Times New Roman"/>
          <w:sz w:val="28"/>
          <w:szCs w:val="28"/>
        </w:rPr>
      </w:pPr>
    </w:p>
    <w:p w:rsidR="001C6AD3" w:rsidRDefault="001C6AD3" w:rsidP="001C6AD3">
      <w:pPr>
        <w:pStyle w:val="ListParagraph"/>
        <w:ind w:left="1080"/>
        <w:rPr>
          <w:rFonts w:ascii="Times New Roman" w:hAnsi="Times New Roman" w:cs="Times New Roman"/>
          <w:sz w:val="28"/>
          <w:szCs w:val="28"/>
        </w:rPr>
      </w:pPr>
    </w:p>
    <w:p w:rsidR="001C6AD3" w:rsidRPr="001C6AD3" w:rsidRDefault="001C6AD3" w:rsidP="001C6AD3">
      <w:pPr>
        <w:pStyle w:val="ListParagraph"/>
        <w:ind w:left="1080"/>
        <w:rPr>
          <w:rFonts w:ascii="Times New Roman" w:hAnsi="Times New Roman" w:cs="Times New Roman"/>
          <w:sz w:val="28"/>
          <w:szCs w:val="28"/>
        </w:rPr>
      </w:pPr>
    </w:p>
    <w:p w:rsidR="001C6AD3" w:rsidRPr="001C6AD3" w:rsidRDefault="001C6AD3" w:rsidP="001C6AD3">
      <w:pPr>
        <w:ind w:left="720"/>
        <w:rPr>
          <w:rFonts w:ascii="Times New Roman" w:hAnsi="Times New Roman" w:cs="Times New Roman"/>
          <w:sz w:val="28"/>
          <w:szCs w:val="28"/>
        </w:rPr>
      </w:pPr>
    </w:p>
    <w:p w:rsidR="001C6AD3" w:rsidRPr="001C6AD3" w:rsidRDefault="001C6AD3" w:rsidP="001C6AD3">
      <w:pPr>
        <w:rPr>
          <w:rFonts w:ascii="Times New Roman" w:hAnsi="Times New Roman" w:cs="Times New Roman"/>
          <w:sz w:val="28"/>
          <w:szCs w:val="28"/>
        </w:rPr>
      </w:pPr>
      <w:bookmarkStart w:id="0" w:name="_GoBack"/>
      <w:bookmarkEnd w:id="0"/>
    </w:p>
    <w:p w:rsidR="001C6AD3" w:rsidRPr="001C6AD3" w:rsidRDefault="001C6AD3" w:rsidP="001C6AD3">
      <w:pPr>
        <w:ind w:left="720"/>
        <w:rPr>
          <w:rFonts w:ascii="Times New Roman" w:hAnsi="Times New Roman" w:cs="Times New Roman"/>
          <w:sz w:val="28"/>
          <w:szCs w:val="28"/>
        </w:rPr>
      </w:pPr>
    </w:p>
    <w:p w:rsidR="001C6AD3" w:rsidRPr="001C6AD3" w:rsidRDefault="001C6AD3" w:rsidP="001C6AD3">
      <w:pPr>
        <w:spacing w:line="240" w:lineRule="auto"/>
      </w:pPr>
    </w:p>
    <w:p w:rsidR="00D97551" w:rsidRPr="00D97551" w:rsidRDefault="00D97551" w:rsidP="00D97551">
      <w:pPr>
        <w:pStyle w:val="ListParagraph"/>
        <w:ind w:left="1800"/>
        <w:rPr>
          <w:rFonts w:ascii="Times New Roman" w:hAnsi="Times New Roman" w:cs="Times New Roman"/>
          <w:sz w:val="28"/>
          <w:szCs w:val="28"/>
          <w:u w:val="single"/>
        </w:rPr>
      </w:pPr>
    </w:p>
    <w:p w:rsidR="00845B0E" w:rsidRPr="00845B0E" w:rsidRDefault="00845B0E" w:rsidP="00845B0E">
      <w:pPr>
        <w:rPr>
          <w:rFonts w:ascii="Times New Roman" w:hAnsi="Times New Roman" w:cs="Times New Roman"/>
          <w:sz w:val="28"/>
          <w:szCs w:val="28"/>
        </w:rPr>
      </w:pPr>
    </w:p>
    <w:p w:rsidR="00845B0E" w:rsidRPr="00845B0E" w:rsidRDefault="00845B0E" w:rsidP="00845B0E">
      <w:pPr>
        <w:rPr>
          <w:rFonts w:ascii="Times New Roman" w:hAnsi="Times New Roman" w:cs="Times New Roman"/>
          <w:sz w:val="28"/>
          <w:szCs w:val="28"/>
        </w:rPr>
      </w:pPr>
    </w:p>
    <w:p w:rsidR="00845B0E" w:rsidRPr="00845B0E" w:rsidRDefault="00845B0E" w:rsidP="00845B0E">
      <w:pPr>
        <w:rPr>
          <w:rFonts w:ascii="Times New Roman" w:hAnsi="Times New Roman" w:cs="Times New Roman"/>
          <w:sz w:val="28"/>
          <w:szCs w:val="28"/>
        </w:rPr>
      </w:pPr>
    </w:p>
    <w:p w:rsidR="009612A2" w:rsidRPr="009612A2" w:rsidRDefault="009612A2" w:rsidP="009612A2">
      <w:pPr>
        <w:pStyle w:val="ListParagraph"/>
        <w:ind w:left="1080"/>
        <w:rPr>
          <w:rFonts w:ascii="Times New Roman" w:hAnsi="Times New Roman" w:cs="Times New Roman"/>
          <w:sz w:val="28"/>
          <w:szCs w:val="28"/>
        </w:rPr>
      </w:pPr>
    </w:p>
    <w:p w:rsidR="00EB15F1" w:rsidRPr="00EB15F1" w:rsidRDefault="00EB15F1" w:rsidP="00EB15F1">
      <w:pPr>
        <w:rPr>
          <w:rFonts w:ascii="Times New Roman" w:hAnsi="Times New Roman" w:cs="Times New Roman"/>
          <w:sz w:val="28"/>
          <w:szCs w:val="28"/>
        </w:rPr>
      </w:pPr>
    </w:p>
    <w:p w:rsidR="0022035C" w:rsidRDefault="0022035C" w:rsidP="0022035C">
      <w:pPr>
        <w:pStyle w:val="ListParagraph"/>
        <w:ind w:left="1080"/>
        <w:rPr>
          <w:rFonts w:ascii="Times New Roman" w:hAnsi="Times New Roman" w:cs="Times New Roman"/>
          <w:sz w:val="28"/>
          <w:szCs w:val="28"/>
        </w:rPr>
      </w:pPr>
    </w:p>
    <w:p w:rsidR="0022035C" w:rsidRDefault="0022035C" w:rsidP="0022035C">
      <w:pPr>
        <w:pStyle w:val="ListParagraph"/>
        <w:ind w:left="1080"/>
        <w:rPr>
          <w:rFonts w:ascii="Times New Roman" w:hAnsi="Times New Roman" w:cs="Times New Roman"/>
          <w:sz w:val="28"/>
          <w:szCs w:val="28"/>
        </w:rPr>
      </w:pPr>
    </w:p>
    <w:p w:rsidR="0022035C" w:rsidRPr="0022035C" w:rsidRDefault="0022035C" w:rsidP="0022035C">
      <w:pPr>
        <w:rPr>
          <w:rFonts w:ascii="Times New Roman" w:hAnsi="Times New Roman" w:cs="Times New Roman"/>
          <w:sz w:val="28"/>
          <w:szCs w:val="28"/>
        </w:rPr>
      </w:pPr>
    </w:p>
    <w:p w:rsidR="0022035C" w:rsidRPr="0022035C" w:rsidRDefault="0022035C" w:rsidP="0022035C">
      <w:pPr>
        <w:rPr>
          <w:rFonts w:ascii="Times New Roman" w:hAnsi="Times New Roman" w:cs="Times New Roman"/>
          <w:sz w:val="28"/>
          <w:szCs w:val="28"/>
        </w:rPr>
      </w:pPr>
    </w:p>
    <w:p w:rsidR="0022035C" w:rsidRPr="0022035C" w:rsidRDefault="0022035C" w:rsidP="0022035C">
      <w:pPr>
        <w:pStyle w:val="ListParagraph"/>
        <w:ind w:left="1080"/>
        <w:rPr>
          <w:rFonts w:ascii="Times New Roman" w:hAnsi="Times New Roman" w:cs="Times New Roman"/>
          <w:sz w:val="28"/>
          <w:szCs w:val="28"/>
        </w:rPr>
      </w:pPr>
    </w:p>
    <w:sectPr w:rsidR="0022035C" w:rsidRPr="002203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4390E"/>
    <w:multiLevelType w:val="hybridMultilevel"/>
    <w:tmpl w:val="1ABE4D88"/>
    <w:lvl w:ilvl="0" w:tplc="D4068B1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CC23286"/>
    <w:multiLevelType w:val="hybridMultilevel"/>
    <w:tmpl w:val="C3FC3DB0"/>
    <w:lvl w:ilvl="0" w:tplc="C802873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13F72FBF"/>
    <w:multiLevelType w:val="hybridMultilevel"/>
    <w:tmpl w:val="FE2A30E2"/>
    <w:lvl w:ilvl="0" w:tplc="56A0CD4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18681027"/>
    <w:multiLevelType w:val="hybridMultilevel"/>
    <w:tmpl w:val="F72CE4A0"/>
    <w:lvl w:ilvl="0" w:tplc="2CCC095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8532517"/>
    <w:multiLevelType w:val="hybridMultilevel"/>
    <w:tmpl w:val="2ACC5AAE"/>
    <w:lvl w:ilvl="0" w:tplc="71B2540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37B3042F"/>
    <w:multiLevelType w:val="hybridMultilevel"/>
    <w:tmpl w:val="EA14C876"/>
    <w:lvl w:ilvl="0" w:tplc="9522D6D2">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41F51D2C"/>
    <w:multiLevelType w:val="hybridMultilevel"/>
    <w:tmpl w:val="34866344"/>
    <w:lvl w:ilvl="0" w:tplc="5D782DD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45E77CF6"/>
    <w:multiLevelType w:val="hybridMultilevel"/>
    <w:tmpl w:val="274CEBF8"/>
    <w:lvl w:ilvl="0" w:tplc="7AC676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8C60DBD"/>
    <w:multiLevelType w:val="hybridMultilevel"/>
    <w:tmpl w:val="4BF2D2D2"/>
    <w:lvl w:ilvl="0" w:tplc="FB3E05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62338C6"/>
    <w:multiLevelType w:val="hybridMultilevel"/>
    <w:tmpl w:val="B29CBA98"/>
    <w:lvl w:ilvl="0" w:tplc="00F6259C">
      <w:start w:val="1"/>
      <w:numFmt w:val="upperLetter"/>
      <w:lvlText w:val="%1."/>
      <w:lvlJc w:val="left"/>
      <w:pPr>
        <w:ind w:left="1080" w:hanging="360"/>
      </w:pPr>
      <w:rPr>
        <w:rFonts w:ascii="Times New Roman" w:eastAsiaTheme="minorHAns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AF5515E"/>
    <w:multiLevelType w:val="hybridMultilevel"/>
    <w:tmpl w:val="74460B22"/>
    <w:lvl w:ilvl="0" w:tplc="C81455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8"/>
  </w:num>
  <w:num w:numId="3">
    <w:abstractNumId w:val="10"/>
  </w:num>
  <w:num w:numId="4">
    <w:abstractNumId w:val="5"/>
  </w:num>
  <w:num w:numId="5">
    <w:abstractNumId w:val="6"/>
  </w:num>
  <w:num w:numId="6">
    <w:abstractNumId w:val="2"/>
  </w:num>
  <w:num w:numId="7">
    <w:abstractNumId w:val="1"/>
  </w:num>
  <w:num w:numId="8">
    <w:abstractNumId w:val="0"/>
  </w:num>
  <w:num w:numId="9">
    <w:abstractNumId w:val="3"/>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B87"/>
    <w:rsid w:val="000741D6"/>
    <w:rsid w:val="001A630E"/>
    <w:rsid w:val="001C6AD3"/>
    <w:rsid w:val="0022035C"/>
    <w:rsid w:val="002271BB"/>
    <w:rsid w:val="00272B87"/>
    <w:rsid w:val="007F3769"/>
    <w:rsid w:val="00845B0E"/>
    <w:rsid w:val="00860A46"/>
    <w:rsid w:val="009612A2"/>
    <w:rsid w:val="00972FE6"/>
    <w:rsid w:val="00D97551"/>
    <w:rsid w:val="00DA2E33"/>
    <w:rsid w:val="00EB15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C6AD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2B87"/>
    <w:pPr>
      <w:ind w:left="720"/>
      <w:contextualSpacing/>
    </w:pPr>
  </w:style>
  <w:style w:type="paragraph" w:styleId="NoSpacing">
    <w:name w:val="No Spacing"/>
    <w:uiPriority w:val="1"/>
    <w:qFormat/>
    <w:rsid w:val="001C6AD3"/>
    <w:pPr>
      <w:spacing w:after="0" w:line="240" w:lineRule="auto"/>
    </w:pPr>
  </w:style>
  <w:style w:type="character" w:customStyle="1" w:styleId="Heading1Char">
    <w:name w:val="Heading 1 Char"/>
    <w:basedOn w:val="DefaultParagraphFont"/>
    <w:link w:val="Heading1"/>
    <w:uiPriority w:val="9"/>
    <w:rsid w:val="001C6AD3"/>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C6AD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2B87"/>
    <w:pPr>
      <w:ind w:left="720"/>
      <w:contextualSpacing/>
    </w:pPr>
  </w:style>
  <w:style w:type="paragraph" w:styleId="NoSpacing">
    <w:name w:val="No Spacing"/>
    <w:uiPriority w:val="1"/>
    <w:qFormat/>
    <w:rsid w:val="001C6AD3"/>
    <w:pPr>
      <w:spacing w:after="0" w:line="240" w:lineRule="auto"/>
    </w:pPr>
  </w:style>
  <w:style w:type="character" w:customStyle="1" w:styleId="Heading1Char">
    <w:name w:val="Heading 1 Char"/>
    <w:basedOn w:val="DefaultParagraphFont"/>
    <w:link w:val="Heading1"/>
    <w:uiPriority w:val="9"/>
    <w:rsid w:val="001C6AD3"/>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DEC373-39AE-4FD4-8A12-61654AD187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8</Pages>
  <Words>1074</Words>
  <Characters>6124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Loyes</dc:creator>
  <cp:lastModifiedBy>Loyes</cp:lastModifiedBy>
  <cp:revision>2</cp:revision>
  <cp:lastPrinted>2011-10-16T02:10:00Z</cp:lastPrinted>
  <dcterms:created xsi:type="dcterms:W3CDTF">2011-10-15T19:27:00Z</dcterms:created>
  <dcterms:modified xsi:type="dcterms:W3CDTF">2011-10-16T02:19:00Z</dcterms:modified>
</cp:coreProperties>
</file>